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684CBD" w14:textId="77777777" w:rsidR="00296667" w:rsidRPr="0059579F" w:rsidRDefault="00296667" w:rsidP="00712D61">
      <w:pPr>
        <w:rPr>
          <w:b/>
          <w:sz w:val="28"/>
          <w:szCs w:val="28"/>
          <w:lang w:val="uk-UA"/>
        </w:rPr>
      </w:pPr>
    </w:p>
    <w:p w14:paraId="1E54C355" w14:textId="77777777" w:rsidR="00712D61" w:rsidRDefault="00712D61" w:rsidP="00712D61">
      <w:pPr>
        <w:jc w:val="center"/>
        <w:rPr>
          <w:b/>
          <w:sz w:val="28"/>
          <w:szCs w:val="28"/>
          <w:lang w:val="uk-UA"/>
        </w:rPr>
      </w:pPr>
      <w:r>
        <w:rPr>
          <w:b/>
          <w:sz w:val="28"/>
          <w:szCs w:val="28"/>
          <w:lang w:val="uk-UA"/>
        </w:rPr>
        <w:t>МІНІСТЕРСТВО ОСВІТИ І НАУКИ УКРАЇНИ</w:t>
      </w:r>
    </w:p>
    <w:p w14:paraId="34D65119" w14:textId="77777777" w:rsidR="00712D61" w:rsidRDefault="00712D61" w:rsidP="00712D61">
      <w:pPr>
        <w:jc w:val="center"/>
        <w:rPr>
          <w:b/>
          <w:sz w:val="28"/>
          <w:szCs w:val="28"/>
          <w:lang w:val="uk-UA"/>
        </w:rPr>
      </w:pPr>
      <w:r>
        <w:rPr>
          <w:b/>
          <w:sz w:val="28"/>
          <w:szCs w:val="28"/>
          <w:lang w:val="uk-UA"/>
        </w:rPr>
        <w:t>ХЕРСОНСЬКИЙ ДЕРЖАВНИЙ УНІВЕРСИТЕТ</w:t>
      </w:r>
    </w:p>
    <w:p w14:paraId="1CF1EEEC" w14:textId="67B0310B" w:rsidR="00712D61" w:rsidRDefault="00234104" w:rsidP="00712D61">
      <w:pPr>
        <w:jc w:val="center"/>
        <w:rPr>
          <w:b/>
          <w:sz w:val="28"/>
          <w:szCs w:val="28"/>
          <w:lang w:val="uk-UA"/>
        </w:rPr>
      </w:pPr>
      <w:r>
        <w:rPr>
          <w:b/>
          <w:sz w:val="28"/>
          <w:szCs w:val="28"/>
          <w:lang w:val="uk-UA"/>
        </w:rPr>
        <w:t xml:space="preserve">МЕДИЧНИЙ </w:t>
      </w:r>
      <w:r w:rsidR="00712D61">
        <w:rPr>
          <w:b/>
          <w:sz w:val="28"/>
          <w:szCs w:val="28"/>
          <w:lang w:val="uk-UA"/>
        </w:rPr>
        <w:t xml:space="preserve">ФАКУЛЬТЕТ </w:t>
      </w:r>
    </w:p>
    <w:p w14:paraId="0867881D" w14:textId="73A19B39" w:rsidR="00712D61" w:rsidRDefault="00712D61" w:rsidP="00712D61">
      <w:pPr>
        <w:jc w:val="center"/>
        <w:rPr>
          <w:b/>
          <w:sz w:val="28"/>
          <w:szCs w:val="28"/>
          <w:lang w:val="uk-UA"/>
        </w:rPr>
      </w:pPr>
      <w:r>
        <w:rPr>
          <w:b/>
          <w:sz w:val="28"/>
          <w:szCs w:val="28"/>
          <w:lang w:val="uk-UA"/>
        </w:rPr>
        <w:t xml:space="preserve">КАФЕДРА ФІЗИЧНОЇ ТЕРАПІЇ </w:t>
      </w:r>
      <w:r w:rsidR="00A838C6">
        <w:rPr>
          <w:b/>
          <w:sz w:val="28"/>
          <w:szCs w:val="28"/>
          <w:lang w:val="uk-UA"/>
        </w:rPr>
        <w:t>ТА ЕРГОТЕРАПІЇ</w:t>
      </w:r>
    </w:p>
    <w:p w14:paraId="06DD72BE" w14:textId="77777777" w:rsidR="00712D61" w:rsidRDefault="00712D61" w:rsidP="00712D61">
      <w:pPr>
        <w:pStyle w:val="a3"/>
        <w:spacing w:after="0"/>
        <w:rPr>
          <w:sz w:val="28"/>
          <w:szCs w:val="28"/>
          <w:lang w:val="uk-UA"/>
        </w:rPr>
      </w:pPr>
    </w:p>
    <w:p w14:paraId="78878AF5" w14:textId="77777777" w:rsidR="00712D61" w:rsidRPr="000C3909" w:rsidRDefault="00712D61" w:rsidP="00712D61">
      <w:pPr>
        <w:pStyle w:val="a3"/>
        <w:spacing w:after="0"/>
        <w:rPr>
          <w:sz w:val="28"/>
          <w:szCs w:val="28"/>
        </w:rPr>
      </w:pPr>
    </w:p>
    <w:p w14:paraId="02EAD218" w14:textId="77777777" w:rsidR="00712D61" w:rsidRPr="00846E3D" w:rsidRDefault="00712D61" w:rsidP="003E3A1C">
      <w:pPr>
        <w:pStyle w:val="a3"/>
        <w:spacing w:after="0"/>
        <w:ind w:left="9781"/>
        <w:rPr>
          <w:sz w:val="28"/>
          <w:szCs w:val="28"/>
          <w:lang w:val="uk-UA"/>
        </w:rPr>
      </w:pPr>
      <w:r w:rsidRPr="00846E3D">
        <w:rPr>
          <w:sz w:val="28"/>
          <w:szCs w:val="28"/>
          <w:lang w:val="uk-UA"/>
        </w:rPr>
        <w:t>ЗАТВЕРДЖЕНО</w:t>
      </w:r>
    </w:p>
    <w:p w14:paraId="058A8437" w14:textId="77777777" w:rsidR="00712D61" w:rsidRPr="00846E3D" w:rsidRDefault="00712D61" w:rsidP="003E3A1C">
      <w:pPr>
        <w:pStyle w:val="a3"/>
        <w:spacing w:after="0"/>
        <w:ind w:left="9781"/>
        <w:rPr>
          <w:sz w:val="28"/>
          <w:szCs w:val="28"/>
          <w:lang w:val="uk-UA"/>
        </w:rPr>
      </w:pPr>
      <w:r w:rsidRPr="00846E3D">
        <w:rPr>
          <w:sz w:val="28"/>
          <w:szCs w:val="28"/>
          <w:lang w:val="uk-UA"/>
        </w:rPr>
        <w:t xml:space="preserve">на засіданні кафедри </w:t>
      </w:r>
      <w:r>
        <w:rPr>
          <w:sz w:val="28"/>
          <w:szCs w:val="28"/>
          <w:lang w:val="uk-UA"/>
        </w:rPr>
        <w:t>фізичної терапії</w:t>
      </w:r>
      <w:r w:rsidRPr="006B0631">
        <w:rPr>
          <w:sz w:val="28"/>
          <w:szCs w:val="28"/>
          <w:lang w:val="uk-UA"/>
        </w:rPr>
        <w:t xml:space="preserve"> </w:t>
      </w:r>
      <w:r>
        <w:rPr>
          <w:sz w:val="28"/>
          <w:szCs w:val="28"/>
          <w:lang w:val="uk-UA"/>
        </w:rPr>
        <w:t>та ерготерапії</w:t>
      </w:r>
    </w:p>
    <w:p w14:paraId="2DFEECE1" w14:textId="388DDFC5" w:rsidR="00712D61" w:rsidRPr="00846E3D" w:rsidRDefault="00712D61" w:rsidP="003E3A1C">
      <w:pPr>
        <w:pStyle w:val="a3"/>
        <w:spacing w:after="0"/>
        <w:ind w:left="9781"/>
        <w:rPr>
          <w:sz w:val="28"/>
          <w:szCs w:val="28"/>
          <w:lang w:val="uk-UA"/>
        </w:rPr>
      </w:pPr>
      <w:bookmarkStart w:id="0" w:name="_GoBack"/>
      <w:r w:rsidRPr="004959CB">
        <w:rPr>
          <w:sz w:val="28"/>
          <w:szCs w:val="28"/>
          <w:lang w:val="uk-UA"/>
        </w:rPr>
        <w:t xml:space="preserve">протокол від </w:t>
      </w:r>
      <w:r w:rsidR="00A178E9" w:rsidRPr="004959CB">
        <w:rPr>
          <w:sz w:val="28"/>
          <w:szCs w:val="28"/>
          <w:lang w:val="uk-UA"/>
        </w:rPr>
        <w:t>23 січня</w:t>
      </w:r>
      <w:r w:rsidRPr="004959CB">
        <w:rPr>
          <w:sz w:val="28"/>
          <w:szCs w:val="28"/>
          <w:lang w:val="uk-UA"/>
        </w:rPr>
        <w:t xml:space="preserve"> 202</w:t>
      </w:r>
      <w:r w:rsidR="004959CB" w:rsidRPr="004959CB">
        <w:rPr>
          <w:sz w:val="28"/>
          <w:szCs w:val="28"/>
          <w:lang w:val="uk-UA"/>
        </w:rPr>
        <w:t>6</w:t>
      </w:r>
      <w:r w:rsidR="002361F7" w:rsidRPr="004959CB">
        <w:rPr>
          <w:sz w:val="28"/>
          <w:szCs w:val="28"/>
          <w:lang w:val="uk-UA"/>
        </w:rPr>
        <w:t xml:space="preserve"> </w:t>
      </w:r>
      <w:r w:rsidRPr="004959CB">
        <w:rPr>
          <w:sz w:val="28"/>
          <w:szCs w:val="28"/>
          <w:lang w:val="uk-UA"/>
        </w:rPr>
        <w:t>р.</w:t>
      </w:r>
      <w:r w:rsidR="004959CB" w:rsidRPr="004959CB">
        <w:rPr>
          <w:sz w:val="28"/>
          <w:szCs w:val="28"/>
          <w:lang w:val="uk-UA"/>
        </w:rPr>
        <w:t>, № 6</w:t>
      </w:r>
    </w:p>
    <w:bookmarkEnd w:id="0"/>
    <w:p w14:paraId="27D2355E" w14:textId="77777777" w:rsidR="00712D61" w:rsidRPr="00846E3D" w:rsidRDefault="00712D61" w:rsidP="003E3A1C">
      <w:pPr>
        <w:pStyle w:val="a3"/>
        <w:spacing w:after="0"/>
        <w:ind w:left="9781"/>
        <w:rPr>
          <w:sz w:val="28"/>
          <w:szCs w:val="28"/>
          <w:lang w:val="uk-UA"/>
        </w:rPr>
      </w:pPr>
      <w:r w:rsidRPr="00846E3D">
        <w:rPr>
          <w:sz w:val="28"/>
          <w:szCs w:val="28"/>
          <w:lang w:val="uk-UA"/>
        </w:rPr>
        <w:t>завідувач</w:t>
      </w:r>
      <w:r>
        <w:rPr>
          <w:sz w:val="28"/>
          <w:szCs w:val="28"/>
          <w:lang w:val="uk-UA"/>
        </w:rPr>
        <w:t>ка</w:t>
      </w:r>
      <w:r w:rsidRPr="00846E3D">
        <w:rPr>
          <w:sz w:val="28"/>
          <w:szCs w:val="28"/>
          <w:lang w:val="uk-UA"/>
        </w:rPr>
        <w:t xml:space="preserve"> кафедри </w:t>
      </w:r>
    </w:p>
    <w:p w14:paraId="4656263C" w14:textId="58F35CEB" w:rsidR="00712D61" w:rsidRPr="00846E3D" w:rsidRDefault="004959CB" w:rsidP="003E3A1C">
      <w:pPr>
        <w:ind w:left="9781"/>
        <w:rPr>
          <w:sz w:val="28"/>
          <w:szCs w:val="28"/>
          <w:lang w:val="uk-UA"/>
        </w:rPr>
      </w:pPr>
      <w:r>
        <w:rPr>
          <w:sz w:val="28"/>
          <w:szCs w:val="28"/>
          <w:u w:val="single"/>
          <w:lang w:val="uk-UA"/>
        </w:rPr>
        <w:pict w14:anchorId="634CD9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4pt;height:35.4pt;mso-left-percent:-10001;mso-top-percent:-10001;mso-position-horizontal:absolute;mso-position-horizontal-relative:char;mso-position-vertical:absolute;mso-position-vertical-relative:line;mso-left-percent:-10001;mso-top-percent:-10001">
            <v:imagedata r:id="rId8" o:title=""/>
          </v:shape>
        </w:pict>
      </w:r>
      <w:r w:rsidR="00712D61">
        <w:rPr>
          <w:sz w:val="28"/>
          <w:szCs w:val="28"/>
          <w:lang w:val="uk-UA"/>
        </w:rPr>
        <w:t xml:space="preserve"> </w:t>
      </w:r>
      <w:r w:rsidR="00712D61" w:rsidRPr="00846E3D">
        <w:rPr>
          <w:sz w:val="28"/>
          <w:szCs w:val="28"/>
          <w:lang w:val="uk-UA"/>
        </w:rPr>
        <w:t>(</w:t>
      </w:r>
      <w:r w:rsidR="003E3A1C">
        <w:rPr>
          <w:sz w:val="28"/>
          <w:szCs w:val="28"/>
          <w:lang w:val="uk-UA"/>
        </w:rPr>
        <w:t xml:space="preserve">проф. </w:t>
      </w:r>
      <w:r w:rsidR="00712D61">
        <w:rPr>
          <w:sz w:val="28"/>
          <w:szCs w:val="28"/>
          <w:lang w:val="uk-UA"/>
        </w:rPr>
        <w:t>О.В. Лаврикова</w:t>
      </w:r>
      <w:r w:rsidR="00712D61" w:rsidRPr="00846E3D">
        <w:rPr>
          <w:sz w:val="28"/>
          <w:szCs w:val="28"/>
          <w:lang w:val="uk-UA"/>
        </w:rPr>
        <w:t>)</w:t>
      </w:r>
    </w:p>
    <w:p w14:paraId="7205AE23" w14:textId="77777777" w:rsidR="00712D61" w:rsidRDefault="00712D61" w:rsidP="003E3A1C">
      <w:pPr>
        <w:ind w:left="10065"/>
        <w:jc w:val="center"/>
        <w:rPr>
          <w:b/>
          <w:sz w:val="28"/>
          <w:szCs w:val="28"/>
          <w:lang w:val="uk-UA"/>
        </w:rPr>
      </w:pPr>
    </w:p>
    <w:p w14:paraId="5EF6713E" w14:textId="77777777" w:rsidR="00712D61" w:rsidRDefault="00712D61" w:rsidP="00712D61">
      <w:pPr>
        <w:jc w:val="center"/>
        <w:rPr>
          <w:b/>
          <w:sz w:val="28"/>
          <w:szCs w:val="28"/>
          <w:lang w:val="uk-UA"/>
        </w:rPr>
      </w:pPr>
    </w:p>
    <w:p w14:paraId="2F635388" w14:textId="77777777" w:rsidR="00712D61" w:rsidRDefault="00712D61" w:rsidP="00712D61">
      <w:pPr>
        <w:jc w:val="center"/>
        <w:rPr>
          <w:b/>
          <w:sz w:val="28"/>
          <w:szCs w:val="28"/>
          <w:lang w:val="uk-UA"/>
        </w:rPr>
      </w:pPr>
      <w:r>
        <w:rPr>
          <w:b/>
          <w:sz w:val="28"/>
          <w:szCs w:val="28"/>
          <w:lang w:val="uk-UA"/>
        </w:rPr>
        <w:t>СИЛАБУС НАВЧАЛЬНОЇ ДИСЦИПЛІНИ/ОСВІТНЬОЇ КОМПОНЕНТИ</w:t>
      </w:r>
    </w:p>
    <w:p w14:paraId="1088537D" w14:textId="77777777" w:rsidR="00712D61" w:rsidRDefault="00712D61" w:rsidP="00712D61">
      <w:pPr>
        <w:jc w:val="center"/>
        <w:rPr>
          <w:b/>
          <w:sz w:val="28"/>
          <w:szCs w:val="28"/>
          <w:lang w:val="uk-UA"/>
        </w:rPr>
      </w:pPr>
    </w:p>
    <w:p w14:paraId="58F79609" w14:textId="563ADF7D" w:rsidR="00712D61" w:rsidRPr="0067217B" w:rsidRDefault="00901CC1" w:rsidP="00712D61">
      <w:pPr>
        <w:jc w:val="center"/>
        <w:rPr>
          <w:b/>
          <w:sz w:val="28"/>
          <w:szCs w:val="28"/>
          <w:u w:val="single"/>
          <w:lang w:val="uk-UA"/>
        </w:rPr>
      </w:pPr>
      <w:r>
        <w:rPr>
          <w:b/>
          <w:sz w:val="28"/>
          <w:szCs w:val="28"/>
          <w:u w:val="single"/>
          <w:lang w:val="uk-UA"/>
        </w:rPr>
        <w:t>ОК 33</w:t>
      </w:r>
      <w:r w:rsidR="00712D61">
        <w:rPr>
          <w:b/>
          <w:sz w:val="28"/>
          <w:szCs w:val="28"/>
          <w:u w:val="single"/>
          <w:lang w:val="uk-UA"/>
        </w:rPr>
        <w:t xml:space="preserve"> </w:t>
      </w:r>
      <w:r>
        <w:rPr>
          <w:b/>
          <w:sz w:val="28"/>
          <w:szCs w:val="28"/>
          <w:u w:val="single"/>
          <w:lang w:val="uk-UA"/>
        </w:rPr>
        <w:t>ДІТОЛОГІЯ</w:t>
      </w:r>
    </w:p>
    <w:p w14:paraId="2D43B6E1" w14:textId="77777777" w:rsidR="00712D61" w:rsidRDefault="00712D61" w:rsidP="00712D61">
      <w:pPr>
        <w:rPr>
          <w:sz w:val="28"/>
          <w:szCs w:val="28"/>
          <w:lang w:val="uk-UA"/>
        </w:rPr>
      </w:pPr>
    </w:p>
    <w:p w14:paraId="19CBA6E3" w14:textId="77777777" w:rsidR="00712D61" w:rsidRDefault="00712D61" w:rsidP="00712D61">
      <w:pPr>
        <w:spacing w:line="276" w:lineRule="auto"/>
        <w:rPr>
          <w:sz w:val="28"/>
          <w:szCs w:val="28"/>
          <w:u w:val="single"/>
          <w:lang w:val="uk-UA"/>
        </w:rPr>
      </w:pPr>
      <w:r w:rsidRPr="00846E3D">
        <w:rPr>
          <w:sz w:val="28"/>
          <w:szCs w:val="28"/>
          <w:lang w:val="uk-UA"/>
        </w:rPr>
        <w:t>Освітня програма</w:t>
      </w:r>
      <w:r>
        <w:rPr>
          <w:sz w:val="28"/>
          <w:szCs w:val="28"/>
          <w:lang w:val="uk-UA"/>
        </w:rPr>
        <w:t xml:space="preserve"> </w:t>
      </w:r>
      <w:r>
        <w:rPr>
          <w:sz w:val="28"/>
          <w:szCs w:val="28"/>
          <w:u w:val="single"/>
          <w:lang w:val="uk-UA"/>
        </w:rPr>
        <w:t>Фізична терапія, ерготерапія</w:t>
      </w:r>
      <w:r w:rsidRPr="00CB013C">
        <w:rPr>
          <w:sz w:val="28"/>
          <w:szCs w:val="28"/>
          <w:u w:val="single"/>
          <w:lang w:val="uk-UA"/>
        </w:rPr>
        <w:t xml:space="preserve"> </w:t>
      </w:r>
    </w:p>
    <w:p w14:paraId="62E5B0C2" w14:textId="77777777" w:rsidR="00712D61" w:rsidRPr="00846E3D" w:rsidRDefault="00712D61" w:rsidP="00712D61">
      <w:pPr>
        <w:spacing w:line="276" w:lineRule="auto"/>
        <w:rPr>
          <w:sz w:val="28"/>
          <w:szCs w:val="28"/>
          <w:lang w:val="uk-UA"/>
        </w:rPr>
      </w:pPr>
      <w:r w:rsidRPr="00846E3D">
        <w:rPr>
          <w:sz w:val="28"/>
          <w:szCs w:val="28"/>
          <w:lang w:val="uk-UA"/>
        </w:rPr>
        <w:t>Спеціальність</w:t>
      </w:r>
      <w:r>
        <w:rPr>
          <w:sz w:val="28"/>
          <w:szCs w:val="28"/>
          <w:lang w:val="uk-UA"/>
        </w:rPr>
        <w:t xml:space="preserve"> </w:t>
      </w:r>
      <w:r>
        <w:rPr>
          <w:sz w:val="28"/>
          <w:szCs w:val="28"/>
          <w:u w:val="single"/>
          <w:lang w:val="uk-UA"/>
        </w:rPr>
        <w:t>227</w:t>
      </w:r>
      <w:r w:rsidRPr="00924FD3">
        <w:rPr>
          <w:sz w:val="28"/>
          <w:szCs w:val="28"/>
          <w:u w:val="single"/>
          <w:lang w:val="uk-UA"/>
        </w:rPr>
        <w:t xml:space="preserve"> </w:t>
      </w:r>
      <w:r>
        <w:rPr>
          <w:sz w:val="28"/>
          <w:szCs w:val="28"/>
          <w:u w:val="single"/>
          <w:lang w:val="uk-UA"/>
        </w:rPr>
        <w:t>Фізична терапія, ерготерапія</w:t>
      </w:r>
    </w:p>
    <w:p w14:paraId="20BAF1F9" w14:textId="77777777" w:rsidR="00712D61" w:rsidRPr="00846E3D" w:rsidRDefault="00712D61" w:rsidP="00712D61">
      <w:pPr>
        <w:spacing w:line="276" w:lineRule="auto"/>
        <w:rPr>
          <w:sz w:val="28"/>
          <w:szCs w:val="28"/>
          <w:lang w:val="uk-UA"/>
        </w:rPr>
      </w:pPr>
      <w:r w:rsidRPr="00846E3D">
        <w:rPr>
          <w:sz w:val="28"/>
          <w:szCs w:val="28"/>
          <w:lang w:val="uk-UA"/>
        </w:rPr>
        <w:t>Галузь знань</w:t>
      </w:r>
      <w:r>
        <w:rPr>
          <w:sz w:val="28"/>
          <w:szCs w:val="28"/>
          <w:lang w:val="uk-UA"/>
        </w:rPr>
        <w:t xml:space="preserve"> </w:t>
      </w:r>
      <w:r w:rsidRPr="00CB013C">
        <w:rPr>
          <w:kern w:val="16"/>
          <w:sz w:val="28"/>
          <w:szCs w:val="28"/>
          <w:u w:val="single"/>
          <w:lang w:val="uk-UA"/>
        </w:rPr>
        <w:t>22 Охорона здоров’я</w:t>
      </w:r>
    </w:p>
    <w:p w14:paraId="3EE19BB9" w14:textId="77777777" w:rsidR="00712D61" w:rsidRDefault="00712D61" w:rsidP="00712D61">
      <w:pPr>
        <w:rPr>
          <w:sz w:val="28"/>
          <w:szCs w:val="28"/>
          <w:lang w:val="uk-UA"/>
        </w:rPr>
      </w:pPr>
    </w:p>
    <w:p w14:paraId="701FDFDF" w14:textId="77777777" w:rsidR="00712D61" w:rsidRDefault="00712D61" w:rsidP="00712D61">
      <w:pPr>
        <w:rPr>
          <w:sz w:val="28"/>
          <w:szCs w:val="28"/>
          <w:lang w:val="uk-UA"/>
        </w:rPr>
      </w:pPr>
    </w:p>
    <w:p w14:paraId="11DC5BC9" w14:textId="77777777" w:rsidR="00712D61" w:rsidRDefault="00712D61" w:rsidP="00712D61">
      <w:pPr>
        <w:rPr>
          <w:sz w:val="28"/>
          <w:szCs w:val="28"/>
          <w:lang w:val="uk-UA"/>
        </w:rPr>
      </w:pPr>
    </w:p>
    <w:p w14:paraId="13DCB2B0" w14:textId="77777777" w:rsidR="00712D61" w:rsidRDefault="00712D61" w:rsidP="00712D61">
      <w:pPr>
        <w:rPr>
          <w:sz w:val="28"/>
          <w:szCs w:val="28"/>
          <w:lang w:val="uk-UA"/>
        </w:rPr>
      </w:pPr>
    </w:p>
    <w:p w14:paraId="14BFC61C" w14:textId="77777777" w:rsidR="00712D61" w:rsidRDefault="00712D61" w:rsidP="00712D61">
      <w:pPr>
        <w:rPr>
          <w:sz w:val="28"/>
          <w:szCs w:val="28"/>
          <w:lang w:val="uk-UA"/>
        </w:rPr>
      </w:pPr>
    </w:p>
    <w:p w14:paraId="1C1FCE2E" w14:textId="282FD8A4" w:rsidR="00481419" w:rsidRDefault="00712D61" w:rsidP="00712D61">
      <w:pPr>
        <w:jc w:val="center"/>
        <w:rPr>
          <w:sz w:val="28"/>
          <w:szCs w:val="28"/>
          <w:u w:val="single"/>
          <w:lang w:val="uk-UA"/>
        </w:rPr>
      </w:pPr>
      <w:r>
        <w:rPr>
          <w:sz w:val="28"/>
          <w:szCs w:val="28"/>
          <w:lang w:val="uk-UA"/>
        </w:rPr>
        <w:t>Івано-Франківськ</w:t>
      </w:r>
      <w:r w:rsidRPr="00846E3D">
        <w:rPr>
          <w:sz w:val="28"/>
          <w:szCs w:val="28"/>
          <w:lang w:val="uk-UA"/>
        </w:rPr>
        <w:t xml:space="preserve"> 20</w:t>
      </w:r>
      <w:r w:rsidRPr="00CB013C">
        <w:rPr>
          <w:sz w:val="28"/>
          <w:szCs w:val="28"/>
          <w:u w:val="single"/>
          <w:lang w:val="uk-UA"/>
        </w:rPr>
        <w:t>2</w:t>
      </w:r>
      <w:r w:rsidR="00B70B7B">
        <w:rPr>
          <w:sz w:val="28"/>
          <w:szCs w:val="28"/>
          <w:u w:val="single"/>
          <w:lang w:val="uk-UA"/>
        </w:rPr>
        <w:t>6</w:t>
      </w:r>
    </w:p>
    <w:p w14:paraId="34E56235" w14:textId="0665D56B" w:rsidR="00A445C5" w:rsidRPr="001F0CBC" w:rsidRDefault="00481419" w:rsidP="00901CC1">
      <w:pPr>
        <w:rPr>
          <w:b/>
          <w:bCs/>
          <w:sz w:val="24"/>
          <w:szCs w:val="24"/>
          <w:lang w:val="uk-UA"/>
        </w:rPr>
      </w:pPr>
      <w:r>
        <w:rPr>
          <w:sz w:val="28"/>
          <w:szCs w:val="28"/>
          <w:u w:val="single"/>
          <w:lang w:val="uk-UA"/>
        </w:rPr>
        <w:br w:type="page"/>
      </w:r>
      <w:r w:rsidR="00A445C5" w:rsidRPr="001F0CBC">
        <w:rPr>
          <w:b/>
          <w:bCs/>
          <w:sz w:val="24"/>
          <w:szCs w:val="24"/>
          <w:lang w:val="uk-UA"/>
        </w:rPr>
        <w:lastRenderedPageBreak/>
        <w:t>Опис курсу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10206"/>
      </w:tblGrid>
      <w:tr w:rsidR="00296667" w:rsidRPr="001F0CBC" w14:paraId="09352F0B" w14:textId="77777777" w:rsidTr="005D16A5">
        <w:tc>
          <w:tcPr>
            <w:tcW w:w="3936" w:type="dxa"/>
          </w:tcPr>
          <w:p w14:paraId="0B35826C" w14:textId="77777777" w:rsidR="00296667" w:rsidRPr="001F0CBC" w:rsidRDefault="00296667">
            <w:pPr>
              <w:rPr>
                <w:bCs/>
                <w:sz w:val="24"/>
                <w:szCs w:val="24"/>
                <w:lang w:val="uk-UA"/>
              </w:rPr>
            </w:pPr>
            <w:r w:rsidRPr="001F0CBC">
              <w:rPr>
                <w:bCs/>
                <w:sz w:val="24"/>
                <w:szCs w:val="24"/>
                <w:lang w:val="uk-UA"/>
              </w:rPr>
              <w:t xml:space="preserve">Назва </w:t>
            </w:r>
            <w:r w:rsidRPr="001F0CBC">
              <w:rPr>
                <w:sz w:val="24"/>
                <w:szCs w:val="24"/>
                <w:lang w:val="uk-UA"/>
              </w:rPr>
              <w:t>навчальної дисципліни/освітньої компоненти</w:t>
            </w:r>
          </w:p>
        </w:tc>
        <w:tc>
          <w:tcPr>
            <w:tcW w:w="10206" w:type="dxa"/>
          </w:tcPr>
          <w:p w14:paraId="1ED91632" w14:textId="01C6AE24" w:rsidR="00296667" w:rsidRPr="001F0CBC" w:rsidRDefault="00311654">
            <w:pPr>
              <w:rPr>
                <w:sz w:val="24"/>
                <w:szCs w:val="24"/>
                <w:lang w:val="uk-UA"/>
              </w:rPr>
            </w:pPr>
            <w:r w:rsidRPr="001F0CBC">
              <w:rPr>
                <w:sz w:val="24"/>
                <w:szCs w:val="24"/>
                <w:lang w:val="uk-UA"/>
              </w:rPr>
              <w:t>Дієтологія</w:t>
            </w:r>
          </w:p>
        </w:tc>
      </w:tr>
      <w:tr w:rsidR="00712D61" w:rsidRPr="001F0CBC" w14:paraId="441B4A0A" w14:textId="77777777" w:rsidTr="005D16A5">
        <w:tc>
          <w:tcPr>
            <w:tcW w:w="3936" w:type="dxa"/>
          </w:tcPr>
          <w:p w14:paraId="3A78D354" w14:textId="77777777" w:rsidR="00712D61" w:rsidRPr="001F0CBC" w:rsidRDefault="00712D61" w:rsidP="00712D61">
            <w:pPr>
              <w:rPr>
                <w:bCs/>
                <w:sz w:val="24"/>
                <w:szCs w:val="24"/>
                <w:lang w:val="uk-UA"/>
              </w:rPr>
            </w:pPr>
            <w:r w:rsidRPr="001F0CBC">
              <w:rPr>
                <w:bCs/>
                <w:sz w:val="24"/>
                <w:szCs w:val="24"/>
                <w:lang w:val="uk-UA"/>
              </w:rPr>
              <w:t xml:space="preserve">Викладач </w:t>
            </w:r>
          </w:p>
        </w:tc>
        <w:tc>
          <w:tcPr>
            <w:tcW w:w="10206" w:type="dxa"/>
          </w:tcPr>
          <w:p w14:paraId="48501AA7" w14:textId="77777777" w:rsidR="00712D61" w:rsidRPr="001F0CBC" w:rsidRDefault="00712D61" w:rsidP="00712D61">
            <w:pPr>
              <w:rPr>
                <w:sz w:val="24"/>
                <w:szCs w:val="24"/>
                <w:lang w:val="uk-UA"/>
              </w:rPr>
            </w:pPr>
            <w:r w:rsidRPr="001F0CBC">
              <w:rPr>
                <w:sz w:val="24"/>
                <w:szCs w:val="24"/>
                <w:lang w:val="uk-UA"/>
              </w:rPr>
              <w:t>Оксана Лаврикова (Oksana Lavrykova), кандидат біологічних наук, професор кафедри</w:t>
            </w:r>
          </w:p>
        </w:tc>
      </w:tr>
      <w:tr w:rsidR="00EF723E" w:rsidRPr="004959CB" w14:paraId="27A2013A" w14:textId="77777777" w:rsidTr="005D16A5">
        <w:tc>
          <w:tcPr>
            <w:tcW w:w="3936" w:type="dxa"/>
          </w:tcPr>
          <w:p w14:paraId="65F44583" w14:textId="77777777" w:rsidR="00EF723E" w:rsidRPr="001F0CBC" w:rsidRDefault="00EF723E" w:rsidP="00EF723E">
            <w:pPr>
              <w:rPr>
                <w:bCs/>
                <w:sz w:val="24"/>
                <w:szCs w:val="24"/>
                <w:lang w:val="uk-UA"/>
              </w:rPr>
            </w:pPr>
            <w:r w:rsidRPr="001F0CBC">
              <w:rPr>
                <w:bCs/>
                <w:sz w:val="24"/>
                <w:szCs w:val="24"/>
                <w:lang w:val="uk-UA"/>
              </w:rPr>
              <w:t>Посилання на сайт</w:t>
            </w:r>
          </w:p>
        </w:tc>
        <w:tc>
          <w:tcPr>
            <w:tcW w:w="10206" w:type="dxa"/>
          </w:tcPr>
          <w:p w14:paraId="671B914C" w14:textId="2DE9733A" w:rsidR="00EF723E" w:rsidRPr="001F0CBC" w:rsidRDefault="00D711C1" w:rsidP="00EF723E">
            <w:pPr>
              <w:rPr>
                <w:sz w:val="24"/>
                <w:szCs w:val="24"/>
                <w:lang w:val="uk-UA"/>
              </w:rPr>
            </w:pPr>
            <w:hyperlink r:id="rId9" w:history="1">
              <w:r w:rsidR="00EF723E" w:rsidRPr="001F0CBC">
                <w:rPr>
                  <w:rStyle w:val="a6"/>
                  <w:sz w:val="24"/>
                  <w:szCs w:val="24"/>
                  <w:lang w:val="uk-UA"/>
                </w:rPr>
                <w:t>https://ksuonline.kspu.edu/course/view.php?id=7172</w:t>
              </w:r>
            </w:hyperlink>
            <w:r w:rsidR="00EF723E" w:rsidRPr="001F0CBC">
              <w:rPr>
                <w:sz w:val="24"/>
                <w:szCs w:val="24"/>
                <w:lang w:val="uk-UA"/>
              </w:rPr>
              <w:t xml:space="preserve"> </w:t>
            </w:r>
          </w:p>
        </w:tc>
      </w:tr>
      <w:tr w:rsidR="00EF723E" w:rsidRPr="001F0CBC" w14:paraId="26E8E57D" w14:textId="77777777" w:rsidTr="005D16A5">
        <w:tc>
          <w:tcPr>
            <w:tcW w:w="3936" w:type="dxa"/>
          </w:tcPr>
          <w:p w14:paraId="0D15E823" w14:textId="77777777" w:rsidR="00EF723E" w:rsidRPr="001F0CBC" w:rsidRDefault="00EF723E" w:rsidP="00EF723E">
            <w:pPr>
              <w:rPr>
                <w:bCs/>
                <w:sz w:val="24"/>
                <w:szCs w:val="24"/>
                <w:lang w:val="uk-UA"/>
              </w:rPr>
            </w:pPr>
            <w:r w:rsidRPr="001F0CBC">
              <w:rPr>
                <w:bCs/>
                <w:sz w:val="24"/>
                <w:szCs w:val="24"/>
                <w:lang w:val="uk-UA"/>
              </w:rPr>
              <w:t>Контактний тел.</w:t>
            </w:r>
          </w:p>
        </w:tc>
        <w:tc>
          <w:tcPr>
            <w:tcW w:w="10206" w:type="dxa"/>
          </w:tcPr>
          <w:p w14:paraId="1C7746EE" w14:textId="65B2E714" w:rsidR="00EF723E" w:rsidRPr="001F0CBC" w:rsidRDefault="00EF723E" w:rsidP="00EF723E">
            <w:pPr>
              <w:rPr>
                <w:sz w:val="24"/>
                <w:szCs w:val="24"/>
                <w:lang w:val="uk-UA"/>
              </w:rPr>
            </w:pPr>
            <w:r w:rsidRPr="001F0CBC">
              <w:rPr>
                <w:sz w:val="24"/>
                <w:szCs w:val="24"/>
                <w:lang w:val="uk-UA" w:eastAsia="en-US"/>
              </w:rPr>
              <w:t xml:space="preserve">(0552) 32 67 54 </w:t>
            </w:r>
          </w:p>
        </w:tc>
      </w:tr>
      <w:tr w:rsidR="00EF723E" w:rsidRPr="001F0CBC" w14:paraId="33838C6F" w14:textId="77777777" w:rsidTr="005D16A5">
        <w:tc>
          <w:tcPr>
            <w:tcW w:w="3936" w:type="dxa"/>
          </w:tcPr>
          <w:p w14:paraId="4FB8BBC2" w14:textId="77777777" w:rsidR="00EF723E" w:rsidRPr="001F0CBC" w:rsidRDefault="00EF723E" w:rsidP="00EF723E">
            <w:pPr>
              <w:rPr>
                <w:bCs/>
                <w:sz w:val="24"/>
                <w:szCs w:val="24"/>
                <w:lang w:val="uk-UA"/>
              </w:rPr>
            </w:pPr>
            <w:r w:rsidRPr="001F0CBC">
              <w:rPr>
                <w:bCs/>
                <w:sz w:val="24"/>
                <w:szCs w:val="24"/>
                <w:lang w:val="uk-UA"/>
              </w:rPr>
              <w:t>E-mail викладача</w:t>
            </w:r>
          </w:p>
        </w:tc>
        <w:tc>
          <w:tcPr>
            <w:tcW w:w="10206" w:type="dxa"/>
          </w:tcPr>
          <w:p w14:paraId="7D07E906" w14:textId="11F5723F" w:rsidR="00EF723E" w:rsidRPr="001F0CBC" w:rsidRDefault="00D711C1" w:rsidP="00EF723E">
            <w:pPr>
              <w:rPr>
                <w:sz w:val="24"/>
                <w:szCs w:val="24"/>
                <w:lang w:val="uk-UA"/>
              </w:rPr>
            </w:pPr>
            <w:hyperlink r:id="rId10" w:history="1">
              <w:r w:rsidR="00311654" w:rsidRPr="001F0CBC">
                <w:rPr>
                  <w:rStyle w:val="a6"/>
                  <w:sz w:val="24"/>
                  <w:szCs w:val="24"/>
                  <w:lang w:val="uk-UA" w:eastAsia="en-US"/>
                </w:rPr>
                <w:t>Lavrikova@ksu.ks.ua</w:t>
              </w:r>
            </w:hyperlink>
            <w:r w:rsidR="00311654" w:rsidRPr="001F0CBC">
              <w:rPr>
                <w:sz w:val="24"/>
                <w:szCs w:val="24"/>
                <w:lang w:val="uk-UA" w:eastAsia="en-US"/>
              </w:rPr>
              <w:t xml:space="preserve"> </w:t>
            </w:r>
          </w:p>
        </w:tc>
      </w:tr>
      <w:tr w:rsidR="00EF723E" w:rsidRPr="001F0CBC" w14:paraId="32DC513F" w14:textId="77777777" w:rsidTr="005D16A5">
        <w:tc>
          <w:tcPr>
            <w:tcW w:w="3936" w:type="dxa"/>
          </w:tcPr>
          <w:p w14:paraId="58AF3E89" w14:textId="77777777" w:rsidR="00EF723E" w:rsidRPr="001F0CBC" w:rsidRDefault="00EF723E" w:rsidP="00EF723E">
            <w:pPr>
              <w:rPr>
                <w:bCs/>
                <w:sz w:val="24"/>
                <w:szCs w:val="24"/>
                <w:lang w:val="uk-UA"/>
              </w:rPr>
            </w:pPr>
            <w:r w:rsidRPr="001F0CBC">
              <w:rPr>
                <w:bCs/>
                <w:sz w:val="24"/>
                <w:szCs w:val="24"/>
                <w:lang w:val="uk-UA"/>
              </w:rPr>
              <w:t>Графік консультацій</w:t>
            </w:r>
          </w:p>
        </w:tc>
        <w:tc>
          <w:tcPr>
            <w:tcW w:w="10206" w:type="dxa"/>
          </w:tcPr>
          <w:p w14:paraId="55FF0128" w14:textId="78A65AC5" w:rsidR="00EF723E" w:rsidRPr="001F0CBC" w:rsidRDefault="00EF723E" w:rsidP="00EF723E">
            <w:pPr>
              <w:rPr>
                <w:bCs/>
                <w:sz w:val="24"/>
                <w:szCs w:val="24"/>
                <w:lang w:val="uk-UA"/>
              </w:rPr>
            </w:pPr>
            <w:r w:rsidRPr="001F0CBC">
              <w:rPr>
                <w:bCs/>
                <w:sz w:val="24"/>
                <w:szCs w:val="24"/>
                <w:lang w:val="uk-UA"/>
              </w:rPr>
              <w:t>за призначеним часом</w:t>
            </w:r>
          </w:p>
        </w:tc>
      </w:tr>
    </w:tbl>
    <w:p w14:paraId="73C02697" w14:textId="77777777" w:rsidR="00296667" w:rsidRPr="001F0CBC" w:rsidRDefault="00296667" w:rsidP="005D16A5">
      <w:pPr>
        <w:pStyle w:val="a5"/>
        <w:spacing w:after="0" w:line="240" w:lineRule="auto"/>
        <w:ind w:left="0"/>
        <w:rPr>
          <w:rFonts w:ascii="Times New Roman" w:hAnsi="Times New Roman"/>
          <w:bCs/>
          <w:sz w:val="24"/>
          <w:szCs w:val="24"/>
          <w:lang w:val="uk-UA"/>
        </w:rPr>
      </w:pPr>
    </w:p>
    <w:p w14:paraId="2D9569F7" w14:textId="77777777" w:rsidR="00296667" w:rsidRPr="001F0CBC" w:rsidRDefault="00296667" w:rsidP="00334479">
      <w:pPr>
        <w:pStyle w:val="a5"/>
        <w:numPr>
          <w:ilvl w:val="0"/>
          <w:numId w:val="1"/>
        </w:numPr>
        <w:spacing w:after="0" w:line="240" w:lineRule="auto"/>
        <w:ind w:left="0" w:firstLine="709"/>
        <w:rPr>
          <w:rFonts w:ascii="Times New Roman" w:hAnsi="Times New Roman"/>
          <w:b/>
          <w:bCs/>
          <w:sz w:val="24"/>
          <w:szCs w:val="24"/>
          <w:lang w:val="uk-UA"/>
        </w:rPr>
      </w:pPr>
      <w:r w:rsidRPr="001F0CBC">
        <w:rPr>
          <w:rFonts w:ascii="Times New Roman" w:hAnsi="Times New Roman"/>
          <w:b/>
          <w:bCs/>
          <w:sz w:val="24"/>
          <w:szCs w:val="24"/>
          <w:lang w:val="uk-UA"/>
        </w:rPr>
        <w:t>Анотація курсу</w:t>
      </w:r>
    </w:p>
    <w:p w14:paraId="4FA691F5" w14:textId="6375D4F4" w:rsidR="00712D61" w:rsidRPr="001F0CBC" w:rsidRDefault="00311654" w:rsidP="00A178E9">
      <w:pPr>
        <w:pStyle w:val="a5"/>
        <w:spacing w:after="0" w:line="240" w:lineRule="auto"/>
        <w:ind w:left="0" w:firstLine="709"/>
        <w:jc w:val="both"/>
        <w:rPr>
          <w:rFonts w:ascii="Times New Roman" w:hAnsi="Times New Roman"/>
          <w:bCs/>
          <w:sz w:val="24"/>
          <w:szCs w:val="24"/>
          <w:lang w:val="uk-UA"/>
        </w:rPr>
      </w:pPr>
      <w:r w:rsidRPr="001F0CBC">
        <w:rPr>
          <w:rFonts w:ascii="Times New Roman" w:hAnsi="Times New Roman"/>
          <w:bCs/>
          <w:sz w:val="24"/>
          <w:szCs w:val="24"/>
          <w:lang w:val="uk-UA"/>
        </w:rPr>
        <w:t xml:space="preserve">Освітня компонента «Дієтологія» є </w:t>
      </w:r>
      <w:r w:rsidR="00B70B7B" w:rsidRPr="001F0CBC">
        <w:rPr>
          <w:rFonts w:ascii="Times New Roman" w:hAnsi="Times New Roman"/>
          <w:bCs/>
          <w:sz w:val="24"/>
          <w:szCs w:val="24"/>
          <w:lang w:val="uk-UA"/>
        </w:rPr>
        <w:t xml:space="preserve">вибірковою </w:t>
      </w:r>
      <w:r w:rsidRPr="001F0CBC">
        <w:rPr>
          <w:rFonts w:ascii="Times New Roman" w:hAnsi="Times New Roman"/>
          <w:bCs/>
          <w:sz w:val="24"/>
          <w:szCs w:val="24"/>
          <w:lang w:val="uk-UA"/>
        </w:rPr>
        <w:t>компонентою вивчення для здобувачів вищої освіти галузі знань 22 Охорона здоров’я, спеціальності 227 Фізична терапія, ерготерапія освітньої програми «Фізична терапія, ерготерапія» першого (бакалаврського) рівня вищої освіти, яка спрямована на вивчення основних принципів і завдань</w:t>
      </w:r>
      <w:r w:rsidR="00E36D64" w:rsidRPr="001F0CBC">
        <w:rPr>
          <w:rFonts w:ascii="Times New Roman" w:hAnsi="Times New Roman"/>
          <w:bCs/>
          <w:sz w:val="24"/>
          <w:szCs w:val="24"/>
          <w:lang w:val="uk-UA"/>
        </w:rPr>
        <w:t xml:space="preserve"> сучасної дієтології, нутріціології. обґрунтування енергетичної цінності та нутрієнтного складу раціону харчування різних вікових груп, застосування дієтології у комплексній реабілітації хворих різного віку з патологією різних систем і органів. Ця дисципліна дуже важлива у комплексній підготовці фізичних терапевтів, ерготерапевтів.</w:t>
      </w:r>
    </w:p>
    <w:p w14:paraId="66BD2B75" w14:textId="77777777" w:rsidR="00E36D64" w:rsidRPr="001F0CBC" w:rsidRDefault="00E36D64" w:rsidP="00E36D64">
      <w:pPr>
        <w:pStyle w:val="a5"/>
        <w:spacing w:after="0" w:line="240" w:lineRule="auto"/>
        <w:ind w:left="0" w:firstLine="709"/>
        <w:jc w:val="both"/>
        <w:rPr>
          <w:rFonts w:ascii="Times New Roman" w:hAnsi="Times New Roman"/>
          <w:bCs/>
          <w:sz w:val="24"/>
          <w:szCs w:val="24"/>
          <w:lang w:val="uk-UA"/>
        </w:rPr>
      </w:pPr>
    </w:p>
    <w:p w14:paraId="042FD7F6" w14:textId="77777777" w:rsidR="00FB0CBC" w:rsidRPr="001F0CBC" w:rsidRDefault="00FB0CBC" w:rsidP="00334479">
      <w:pPr>
        <w:pStyle w:val="a5"/>
        <w:numPr>
          <w:ilvl w:val="0"/>
          <w:numId w:val="1"/>
        </w:numPr>
        <w:spacing w:after="0" w:line="240" w:lineRule="auto"/>
        <w:ind w:left="0" w:firstLine="709"/>
        <w:jc w:val="both"/>
        <w:rPr>
          <w:rFonts w:ascii="Times New Roman" w:hAnsi="Times New Roman"/>
          <w:bCs/>
          <w:sz w:val="24"/>
          <w:szCs w:val="24"/>
          <w:lang w:val="uk-UA"/>
        </w:rPr>
      </w:pPr>
      <w:r w:rsidRPr="001F0CBC">
        <w:rPr>
          <w:rFonts w:ascii="Times New Roman" w:hAnsi="Times New Roman"/>
          <w:b/>
          <w:bCs/>
          <w:sz w:val="24"/>
          <w:szCs w:val="24"/>
          <w:lang w:val="uk-UA"/>
        </w:rPr>
        <w:t>Мета та завдання курсу.</w:t>
      </w:r>
    </w:p>
    <w:p w14:paraId="0146F297" w14:textId="77777777" w:rsidR="00FB0CBC" w:rsidRPr="001F0CBC" w:rsidRDefault="00FB0CBC" w:rsidP="00334479">
      <w:pPr>
        <w:pStyle w:val="a5"/>
        <w:spacing w:after="0" w:line="240" w:lineRule="auto"/>
        <w:ind w:left="0" w:firstLine="709"/>
        <w:jc w:val="both"/>
        <w:rPr>
          <w:rFonts w:ascii="Times New Roman" w:hAnsi="Times New Roman"/>
          <w:b/>
          <w:bCs/>
          <w:sz w:val="24"/>
          <w:szCs w:val="24"/>
          <w:lang w:val="uk-UA"/>
        </w:rPr>
      </w:pPr>
    </w:p>
    <w:p w14:paraId="4755491D" w14:textId="31EBEE51" w:rsidR="00712D61" w:rsidRPr="001F0CBC" w:rsidRDefault="00296667" w:rsidP="00334479">
      <w:pPr>
        <w:pStyle w:val="a5"/>
        <w:spacing w:after="0" w:line="240" w:lineRule="auto"/>
        <w:ind w:left="0" w:firstLine="709"/>
        <w:jc w:val="both"/>
        <w:rPr>
          <w:rFonts w:ascii="Times New Roman" w:hAnsi="Times New Roman"/>
          <w:bCs/>
          <w:sz w:val="24"/>
          <w:szCs w:val="24"/>
          <w:lang w:val="uk-UA"/>
        </w:rPr>
      </w:pPr>
      <w:r w:rsidRPr="001F0CBC">
        <w:rPr>
          <w:rFonts w:ascii="Times New Roman" w:hAnsi="Times New Roman"/>
          <w:b/>
          <w:bCs/>
          <w:sz w:val="24"/>
          <w:szCs w:val="24"/>
          <w:lang w:val="uk-UA"/>
        </w:rPr>
        <w:t xml:space="preserve">Мета курсу – </w:t>
      </w:r>
      <w:r w:rsidR="00E36D64" w:rsidRPr="001F0CBC">
        <w:rPr>
          <w:rFonts w:ascii="Times New Roman" w:hAnsi="Times New Roman"/>
          <w:bCs/>
          <w:sz w:val="24"/>
          <w:szCs w:val="24"/>
          <w:lang w:val="uk-UA"/>
        </w:rPr>
        <w:t>формування у студентів вмінь і навичок організації системи харчування здорової та хворої людини на різних вікових етапах шляхом застосування сучасних наукових положень нутріціології та організації харчування в лікувально-профілактичних, оздоровчих і навчальних установах, а також методів профілактики за допомогою спеціально підібраної дієти.</w:t>
      </w:r>
    </w:p>
    <w:p w14:paraId="4322634E" w14:textId="77777777" w:rsidR="00E36D64" w:rsidRPr="001F0CBC" w:rsidRDefault="00E36D64" w:rsidP="00334479">
      <w:pPr>
        <w:pStyle w:val="a5"/>
        <w:spacing w:after="0" w:line="240" w:lineRule="auto"/>
        <w:ind w:left="0" w:firstLine="709"/>
        <w:jc w:val="both"/>
        <w:rPr>
          <w:rFonts w:ascii="Times New Roman" w:hAnsi="Times New Roman"/>
          <w:bCs/>
          <w:sz w:val="24"/>
          <w:szCs w:val="24"/>
          <w:lang w:val="uk-UA"/>
        </w:rPr>
      </w:pPr>
    </w:p>
    <w:p w14:paraId="2DE2BC05" w14:textId="351931D8" w:rsidR="00296667" w:rsidRPr="001F0CBC" w:rsidRDefault="00296667" w:rsidP="00334479">
      <w:pPr>
        <w:pStyle w:val="a5"/>
        <w:spacing w:after="0" w:line="240" w:lineRule="auto"/>
        <w:ind w:left="0" w:firstLine="709"/>
        <w:jc w:val="both"/>
        <w:rPr>
          <w:rFonts w:ascii="Times New Roman" w:hAnsi="Times New Roman"/>
          <w:b/>
          <w:bCs/>
          <w:sz w:val="24"/>
          <w:szCs w:val="24"/>
          <w:lang w:val="uk-UA"/>
        </w:rPr>
      </w:pPr>
      <w:r w:rsidRPr="001F0CBC">
        <w:rPr>
          <w:rFonts w:ascii="Times New Roman" w:hAnsi="Times New Roman"/>
          <w:b/>
          <w:bCs/>
          <w:sz w:val="24"/>
          <w:szCs w:val="24"/>
          <w:lang w:val="uk-UA"/>
        </w:rPr>
        <w:t>Завдання</w:t>
      </w:r>
      <w:r w:rsidR="00FB0CBC" w:rsidRPr="001F0CBC">
        <w:rPr>
          <w:rFonts w:ascii="Times New Roman" w:hAnsi="Times New Roman"/>
          <w:b/>
          <w:bCs/>
          <w:sz w:val="24"/>
          <w:szCs w:val="24"/>
          <w:lang w:val="uk-UA"/>
        </w:rPr>
        <w:t xml:space="preserve"> курсу</w:t>
      </w:r>
      <w:r w:rsidRPr="001F0CBC">
        <w:rPr>
          <w:rFonts w:ascii="Times New Roman" w:hAnsi="Times New Roman"/>
          <w:b/>
          <w:bCs/>
          <w:sz w:val="24"/>
          <w:szCs w:val="24"/>
          <w:lang w:val="uk-UA"/>
        </w:rPr>
        <w:t>:</w:t>
      </w:r>
    </w:p>
    <w:p w14:paraId="469B1AF3" w14:textId="77777777" w:rsidR="006444AC" w:rsidRPr="001F0CBC" w:rsidRDefault="006444AC" w:rsidP="006444AC">
      <w:pPr>
        <w:pStyle w:val="af7"/>
        <w:shd w:val="clear" w:color="auto" w:fill="FFFFFF"/>
        <w:spacing w:before="5" w:beforeAutospacing="0" w:after="0" w:afterAutospacing="0"/>
        <w:ind w:right="19" w:firstLine="709"/>
        <w:jc w:val="both"/>
      </w:pPr>
      <w:r w:rsidRPr="001F0CBC">
        <w:rPr>
          <w:b/>
          <w:bCs/>
          <w:color w:val="000000"/>
        </w:rPr>
        <w:t>Методичні:</w:t>
      </w:r>
      <w:r w:rsidRPr="001F0CBC">
        <w:rPr>
          <w:color w:val="000000"/>
        </w:rPr>
        <w:t xml:space="preserve"> викласти основи фізіології та біохімії харчування, раціонального харчування різних вікових, професійних та нозологічних груп населення, принципи профілактики харчових отруєнь, гострих кишкових інфекцій та захворювань аліментарного походження; з'ясувати актуальні проблеми сучасної дієтології та встановити їх зв'язок зі здоров'ям та працездатністю населення.</w:t>
      </w:r>
    </w:p>
    <w:p w14:paraId="4765BB70" w14:textId="5128F1DF" w:rsidR="006444AC" w:rsidRPr="001F0CBC" w:rsidRDefault="006444AC" w:rsidP="00A96785">
      <w:pPr>
        <w:pStyle w:val="af7"/>
        <w:shd w:val="clear" w:color="auto" w:fill="FFFFFF"/>
        <w:spacing w:before="0" w:beforeAutospacing="0" w:after="0" w:afterAutospacing="0"/>
        <w:ind w:firstLine="709"/>
        <w:jc w:val="both"/>
      </w:pPr>
      <w:r w:rsidRPr="001F0CBC">
        <w:rPr>
          <w:b/>
          <w:bCs/>
          <w:color w:val="000000"/>
        </w:rPr>
        <w:t xml:space="preserve">Пізнавальні: </w:t>
      </w:r>
      <w:r w:rsidRPr="001F0CBC">
        <w:rPr>
          <w:color w:val="000000"/>
        </w:rPr>
        <w:t>формування навичок розрахунку фізіологічної потреби організму в харчових та</w:t>
      </w:r>
      <w:r w:rsidR="00A96785" w:rsidRPr="001F0CBC">
        <w:rPr>
          <w:color w:val="000000"/>
        </w:rPr>
        <w:t xml:space="preserve"> біологічно активних речовинах, </w:t>
      </w:r>
      <w:r w:rsidRPr="001F0CBC">
        <w:rPr>
          <w:color w:val="000000"/>
        </w:rPr>
        <w:t>обґрунтування енергетичної цінності та нутрієнтного складу раціону харчування, оцінки статусу харчування організму та його порушень; сприяння практичному оволодінню вміннями та навичками розробки наукових засад обґрунтування практичних рекомендацій щодо організації раціонального харчування різних груп населення; формування вміння оцінювати харчові продукти за гігієнічними показниками, результатами бактеріологічного та токсикологічного дослідження й формулювання висновку щодо їх якості та відповідності стандартам.</w:t>
      </w:r>
    </w:p>
    <w:p w14:paraId="6A5B719B" w14:textId="4C407999" w:rsidR="00A178E9" w:rsidRPr="001F0CBC" w:rsidRDefault="006444AC" w:rsidP="00A178E9">
      <w:pPr>
        <w:pStyle w:val="af7"/>
        <w:shd w:val="clear" w:color="auto" w:fill="FFFFFF"/>
        <w:spacing w:before="0" w:beforeAutospacing="0" w:after="0" w:afterAutospacing="0"/>
        <w:ind w:firstLine="709"/>
        <w:jc w:val="both"/>
        <w:rPr>
          <w:color w:val="000000"/>
        </w:rPr>
      </w:pPr>
      <w:r w:rsidRPr="001F0CBC">
        <w:rPr>
          <w:b/>
          <w:bCs/>
          <w:color w:val="000000"/>
        </w:rPr>
        <w:t xml:space="preserve">Практичні: </w:t>
      </w:r>
      <w:r w:rsidRPr="001F0CBC">
        <w:rPr>
          <w:color w:val="000000"/>
        </w:rPr>
        <w:t>дати змогу</w:t>
      </w:r>
      <w:r w:rsidRPr="001F0CBC">
        <w:rPr>
          <w:b/>
          <w:bCs/>
          <w:color w:val="000000"/>
        </w:rPr>
        <w:t xml:space="preserve"> </w:t>
      </w:r>
      <w:r w:rsidRPr="001F0CBC">
        <w:rPr>
          <w:color w:val="000000"/>
        </w:rPr>
        <w:t>майбутнім фахівцям опанувати практичними навичками з основ дієтології до професійної діяльності з обґрунтування та організації заходів спрямованих на зміцнення здоров'я населення; формування готовності до проведення просвітницької та консультативної роботи серед населення з питань первинної та вторинної аліментарної профілактики захворювань; пропагування гігієнічних знань серед населення в галузі раціонального харчування.</w:t>
      </w:r>
    </w:p>
    <w:p w14:paraId="6085C962" w14:textId="0EBA06FA" w:rsidR="00A178E9" w:rsidRPr="001F0CBC" w:rsidRDefault="00A178E9" w:rsidP="00A178E9">
      <w:pPr>
        <w:pStyle w:val="af7"/>
        <w:shd w:val="clear" w:color="auto" w:fill="FFFFFF"/>
        <w:spacing w:before="0" w:beforeAutospacing="0" w:after="0" w:afterAutospacing="0"/>
        <w:ind w:firstLine="709"/>
        <w:jc w:val="both"/>
        <w:rPr>
          <w:color w:val="000000"/>
        </w:rPr>
      </w:pPr>
    </w:p>
    <w:p w14:paraId="11AA535B" w14:textId="4E4C75D1" w:rsidR="00311654" w:rsidRPr="001F0CBC" w:rsidRDefault="00311654" w:rsidP="00A178E9">
      <w:pPr>
        <w:pStyle w:val="af7"/>
        <w:shd w:val="clear" w:color="auto" w:fill="FFFFFF"/>
        <w:spacing w:before="0" w:beforeAutospacing="0" w:after="0" w:afterAutospacing="0"/>
        <w:ind w:firstLine="709"/>
        <w:jc w:val="both"/>
        <w:rPr>
          <w:color w:val="000000"/>
        </w:rPr>
      </w:pPr>
    </w:p>
    <w:p w14:paraId="6650AFC3" w14:textId="77777777" w:rsidR="00311654" w:rsidRPr="001F0CBC" w:rsidRDefault="00311654" w:rsidP="00A178E9">
      <w:pPr>
        <w:pStyle w:val="af7"/>
        <w:shd w:val="clear" w:color="auto" w:fill="FFFFFF"/>
        <w:spacing w:before="0" w:beforeAutospacing="0" w:after="0" w:afterAutospacing="0"/>
        <w:ind w:firstLine="709"/>
        <w:jc w:val="both"/>
        <w:rPr>
          <w:color w:val="000000"/>
        </w:rPr>
      </w:pPr>
    </w:p>
    <w:p w14:paraId="052AACD3" w14:textId="2E6437B1" w:rsidR="00296667" w:rsidRPr="001F0CBC" w:rsidRDefault="00296667" w:rsidP="00E36D64">
      <w:pPr>
        <w:pStyle w:val="a5"/>
        <w:numPr>
          <w:ilvl w:val="0"/>
          <w:numId w:val="1"/>
        </w:numPr>
        <w:spacing w:after="0" w:line="240" w:lineRule="auto"/>
        <w:jc w:val="both"/>
        <w:rPr>
          <w:rFonts w:ascii="Times New Roman" w:hAnsi="Times New Roman"/>
          <w:b/>
          <w:bCs/>
          <w:sz w:val="24"/>
          <w:szCs w:val="24"/>
          <w:lang w:val="uk-UA"/>
        </w:rPr>
      </w:pPr>
      <w:r w:rsidRPr="001F0CBC">
        <w:rPr>
          <w:rFonts w:ascii="Times New Roman" w:hAnsi="Times New Roman"/>
          <w:b/>
          <w:bCs/>
          <w:sz w:val="24"/>
          <w:szCs w:val="24"/>
          <w:lang w:val="uk-UA"/>
        </w:rPr>
        <w:lastRenderedPageBreak/>
        <w:t xml:space="preserve">Програмні компетентності та результати навчання </w:t>
      </w:r>
    </w:p>
    <w:p w14:paraId="5DFD1A60" w14:textId="77777777" w:rsidR="00795B5C" w:rsidRPr="001F0CBC" w:rsidRDefault="00795B5C" w:rsidP="00334479">
      <w:pPr>
        <w:ind w:firstLine="709"/>
        <w:jc w:val="both"/>
        <w:rPr>
          <w:b/>
          <w:caps/>
          <w:sz w:val="24"/>
          <w:szCs w:val="24"/>
          <w:lang w:val="uk-UA"/>
        </w:rPr>
      </w:pPr>
    </w:p>
    <w:p w14:paraId="473B9543" w14:textId="6F8F3E1B" w:rsidR="00C43119" w:rsidRPr="001F0CBC" w:rsidRDefault="00FE161F" w:rsidP="00E36D64">
      <w:pPr>
        <w:ind w:firstLine="709"/>
        <w:jc w:val="both"/>
        <w:rPr>
          <w:b/>
          <w:caps/>
          <w:sz w:val="24"/>
          <w:szCs w:val="24"/>
          <w:lang w:val="uk-UA"/>
        </w:rPr>
      </w:pPr>
      <w:r w:rsidRPr="001F0CBC">
        <w:rPr>
          <w:b/>
          <w:caps/>
          <w:sz w:val="24"/>
          <w:szCs w:val="24"/>
          <w:lang w:val="uk-UA"/>
        </w:rPr>
        <w:t>Особистісно-професійні компетенції (соціальні, комунікативні та інформаційні) можуть стати орієнтиром для викладача при організації самостійної роботи студентів.</w:t>
      </w:r>
    </w:p>
    <w:p w14:paraId="2FF57264" w14:textId="77777777" w:rsidR="00311654" w:rsidRPr="001F0CBC" w:rsidRDefault="00311654" w:rsidP="00334479">
      <w:pPr>
        <w:pStyle w:val="a5"/>
        <w:spacing w:after="0" w:line="240" w:lineRule="auto"/>
        <w:ind w:left="0" w:firstLine="709"/>
        <w:jc w:val="both"/>
        <w:rPr>
          <w:rFonts w:ascii="Times New Roman" w:hAnsi="Times New Roman"/>
          <w:b/>
          <w:bCs/>
          <w:sz w:val="24"/>
          <w:szCs w:val="24"/>
          <w:lang w:val="uk-UA"/>
        </w:rPr>
      </w:pPr>
    </w:p>
    <w:p w14:paraId="4E424548" w14:textId="77777777" w:rsidR="00DD6F68" w:rsidRPr="001F0CBC" w:rsidRDefault="00DD6F68" w:rsidP="00DD6F68">
      <w:pPr>
        <w:pStyle w:val="a5"/>
        <w:spacing w:after="0" w:line="240" w:lineRule="auto"/>
        <w:ind w:left="0" w:firstLine="709"/>
        <w:jc w:val="both"/>
        <w:rPr>
          <w:rFonts w:ascii="Times New Roman" w:hAnsi="Times New Roman"/>
          <w:b/>
          <w:bCs/>
          <w:sz w:val="24"/>
          <w:szCs w:val="24"/>
          <w:lang w:val="uk-UA"/>
        </w:rPr>
      </w:pPr>
      <w:r w:rsidRPr="001F0CBC">
        <w:rPr>
          <w:rFonts w:ascii="Times New Roman" w:hAnsi="Times New Roman"/>
          <w:b/>
          <w:bCs/>
          <w:sz w:val="24"/>
          <w:szCs w:val="24"/>
          <w:lang w:val="uk-UA"/>
        </w:rPr>
        <w:t>Інтегральна компетентність:</w:t>
      </w:r>
    </w:p>
    <w:p w14:paraId="5F68B4D8" w14:textId="55F49E41" w:rsidR="00DD6F68" w:rsidRDefault="00DD6F68" w:rsidP="00DD6F68">
      <w:pPr>
        <w:pStyle w:val="a5"/>
        <w:spacing w:after="0" w:line="240" w:lineRule="auto"/>
        <w:ind w:left="0" w:firstLine="709"/>
        <w:jc w:val="both"/>
        <w:rPr>
          <w:rFonts w:ascii="Times New Roman" w:hAnsi="Times New Roman"/>
          <w:color w:val="000000"/>
          <w:sz w:val="24"/>
          <w:szCs w:val="24"/>
          <w:lang w:val="uk-UA" w:eastAsia="ru-RU"/>
        </w:rPr>
      </w:pPr>
      <w:r w:rsidRPr="001F0CBC">
        <w:rPr>
          <w:rFonts w:ascii="Times New Roman" w:hAnsi="Times New Roman"/>
          <w:b/>
          <w:bCs/>
          <w:sz w:val="24"/>
          <w:szCs w:val="24"/>
          <w:lang w:val="uk-UA"/>
        </w:rPr>
        <w:t xml:space="preserve">ІК: </w:t>
      </w:r>
      <w:r w:rsidRPr="001F0CBC">
        <w:rPr>
          <w:rFonts w:ascii="Times New Roman" w:hAnsi="Times New Roman"/>
          <w:color w:val="000000"/>
          <w:sz w:val="24"/>
          <w:szCs w:val="24"/>
          <w:lang w:val="uk-UA" w:eastAsia="ru-RU"/>
        </w:rPr>
        <w:t>здатність вирішувати складні спеціалізовані задачі та практичні проблеми, пов’язані з фізичною терапією та ерготерапією, що характеризуються комплексністю та невизначеністю умов, із застосуванням положень, теорій та методів медико-біологічних, соціальних, психолого-педагогічних наук.</w:t>
      </w:r>
    </w:p>
    <w:p w14:paraId="2467FB22" w14:textId="77777777" w:rsidR="001F0CBC" w:rsidRPr="001F0CBC" w:rsidRDefault="001F0CBC" w:rsidP="00DD6F68">
      <w:pPr>
        <w:pStyle w:val="a5"/>
        <w:spacing w:after="0" w:line="240" w:lineRule="auto"/>
        <w:ind w:left="0" w:firstLine="709"/>
        <w:jc w:val="both"/>
        <w:rPr>
          <w:rFonts w:ascii="Times New Roman" w:hAnsi="Times New Roman"/>
          <w:color w:val="000000"/>
          <w:sz w:val="24"/>
          <w:szCs w:val="24"/>
          <w:lang w:val="uk-UA" w:eastAsia="ru-RU"/>
        </w:rPr>
      </w:pPr>
    </w:p>
    <w:p w14:paraId="4EEEAC91" w14:textId="77777777" w:rsidR="00DD6F68" w:rsidRPr="001F0CBC" w:rsidRDefault="00DD6F68" w:rsidP="00DD6F68">
      <w:pPr>
        <w:autoSpaceDE w:val="0"/>
        <w:autoSpaceDN w:val="0"/>
        <w:adjustRightInd w:val="0"/>
        <w:ind w:firstLine="709"/>
        <w:jc w:val="both"/>
        <w:rPr>
          <w:b/>
          <w:color w:val="000000"/>
          <w:sz w:val="24"/>
          <w:szCs w:val="24"/>
          <w:lang w:val="uk-UA"/>
        </w:rPr>
      </w:pPr>
      <w:r w:rsidRPr="001F0CBC">
        <w:rPr>
          <w:b/>
          <w:color w:val="000000"/>
          <w:sz w:val="24"/>
          <w:szCs w:val="24"/>
          <w:lang w:val="uk-UA"/>
        </w:rPr>
        <w:t xml:space="preserve">Загальні компетентності: </w:t>
      </w:r>
    </w:p>
    <w:p w14:paraId="355F184F"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t xml:space="preserve">ЗК 01. Знання та розуміння предметної області та розуміння професійної діяльності. </w:t>
      </w:r>
    </w:p>
    <w:p w14:paraId="1C345C2D"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t xml:space="preserve">ЗК 02. Здатність діяти на основі етичних міркувань (мотивів). </w:t>
      </w:r>
    </w:p>
    <w:p w14:paraId="1FC0FD25"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t xml:space="preserve">ЗК 03. Навички міжособистісної взаємодії. </w:t>
      </w:r>
    </w:p>
    <w:p w14:paraId="49BC4344"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t xml:space="preserve">ЗК 04. Здатність працювати в команді. </w:t>
      </w:r>
    </w:p>
    <w:p w14:paraId="566D64D7"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t xml:space="preserve">ЗК 05. Здатність мотивувати людей та рухатися до спільної мети. </w:t>
      </w:r>
    </w:p>
    <w:p w14:paraId="3DC25D7A"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t xml:space="preserve">ЗК 06. Здатність спілкуватися державною мовою як усно, так і письмово. </w:t>
      </w:r>
    </w:p>
    <w:p w14:paraId="6488F533"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t xml:space="preserve">ЗК 07. Здатність спілкуватися іноземною мовою. </w:t>
      </w:r>
    </w:p>
    <w:p w14:paraId="7533843C"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t xml:space="preserve">ЗК 08. Здатність планувати та управляти часом. </w:t>
      </w:r>
    </w:p>
    <w:p w14:paraId="5464E26A"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t xml:space="preserve">ЗК 09. Навички використання інформаційних і комунікаційних технологій. </w:t>
      </w:r>
    </w:p>
    <w:p w14:paraId="3D4ED6A6"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t xml:space="preserve">ЗК 10. Здатність до пошуку, оброблення та аналізу інформації з різних джерел. </w:t>
      </w:r>
    </w:p>
    <w:p w14:paraId="148D657D"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t>ЗК 11. Здатність до самостійного визначення і аналізу закономірностей історико-культурних явищ та суспільних процесів в Україні в контексті європейського та світового простору.</w:t>
      </w:r>
    </w:p>
    <w:p w14:paraId="0F7B3552"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t xml:space="preserve">ЗК 12. Здатність вчитися і оволодівати сучасними знаннями. </w:t>
      </w:r>
    </w:p>
    <w:p w14:paraId="04B93427"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t xml:space="preserve">ЗК 13. Здатність застосовувати знання у практичних ситуаціях. </w:t>
      </w:r>
    </w:p>
    <w:p w14:paraId="501279D5"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t xml:space="preserve">ЗК 14. Здатність діяти соціально відповідально та свідомо. </w:t>
      </w:r>
    </w:p>
    <w:p w14:paraId="6FD8CD06"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t xml:space="preserve">ЗК 15.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6B3E478D"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t>ЗК 16.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4F4BED79" w14:textId="441A00D2" w:rsidR="00DD6F68" w:rsidRDefault="00DD6F68" w:rsidP="00DD6F68">
      <w:pPr>
        <w:pStyle w:val="a5"/>
        <w:spacing w:line="240" w:lineRule="auto"/>
        <w:ind w:left="0" w:firstLine="709"/>
        <w:jc w:val="both"/>
        <w:rPr>
          <w:rFonts w:ascii="Times New Roman" w:hAnsi="Times New Roman"/>
          <w:sz w:val="24"/>
          <w:szCs w:val="24"/>
          <w:lang w:val="uk-UA"/>
        </w:rPr>
      </w:pPr>
      <w:r w:rsidRPr="001F0CBC">
        <w:rPr>
          <w:rFonts w:ascii="Times New Roman" w:hAnsi="Times New Roman"/>
          <w:sz w:val="24"/>
          <w:szCs w:val="24"/>
          <w:lang w:val="uk-UA"/>
        </w:rPr>
        <w:t>ЗК 17. Здатність забезпечувати розвиток інформаційної культури, цифрової грамотності, кібербезпеки та кібергігієни працівників сфери охорони здоров’я.</w:t>
      </w:r>
    </w:p>
    <w:p w14:paraId="349E5E58" w14:textId="77777777" w:rsidR="001F0CBC" w:rsidRPr="001F0CBC" w:rsidRDefault="001F0CBC" w:rsidP="00DD6F68">
      <w:pPr>
        <w:pStyle w:val="a5"/>
        <w:spacing w:line="240" w:lineRule="auto"/>
        <w:ind w:left="0" w:firstLine="709"/>
        <w:jc w:val="both"/>
        <w:rPr>
          <w:rFonts w:ascii="Times New Roman" w:eastAsia="Times New Roman" w:hAnsi="Times New Roman"/>
          <w:color w:val="000000"/>
          <w:sz w:val="24"/>
          <w:szCs w:val="24"/>
          <w:lang w:val="uk-UA" w:eastAsia="ru-RU"/>
        </w:rPr>
      </w:pPr>
    </w:p>
    <w:p w14:paraId="2EE22189" w14:textId="77777777" w:rsidR="00DD6F68" w:rsidRPr="001F0CBC" w:rsidRDefault="00DD6F68" w:rsidP="00DD6F68">
      <w:pPr>
        <w:pStyle w:val="a5"/>
        <w:spacing w:line="240" w:lineRule="auto"/>
        <w:ind w:left="0" w:firstLine="709"/>
        <w:jc w:val="both"/>
        <w:rPr>
          <w:rFonts w:ascii="Times New Roman" w:eastAsia="Times New Roman" w:hAnsi="Times New Roman"/>
          <w:b/>
          <w:bCs/>
          <w:color w:val="000000"/>
          <w:sz w:val="24"/>
          <w:szCs w:val="24"/>
          <w:lang w:val="uk-UA" w:eastAsia="ru-RU"/>
        </w:rPr>
      </w:pPr>
      <w:r w:rsidRPr="001F0CBC">
        <w:rPr>
          <w:rFonts w:ascii="Times New Roman" w:eastAsia="Times New Roman" w:hAnsi="Times New Roman"/>
          <w:b/>
          <w:bCs/>
          <w:color w:val="000000"/>
          <w:sz w:val="24"/>
          <w:szCs w:val="24"/>
          <w:lang w:val="uk-UA" w:eastAsia="ru-RU"/>
        </w:rPr>
        <w:t>Спеціальні (фахові, предметні) компетентності:</w:t>
      </w:r>
    </w:p>
    <w:p w14:paraId="342D51CC"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t xml:space="preserve">СК 01. Здатність пояснити пацієнтам, клієнтам, родинам, членам міждисциплінарної команди, іншим медичним працівникам потребу у заходах фізичної терапії, ерготерапії, принципи їх використання і зв'язок з охороною здоров’я. </w:t>
      </w:r>
    </w:p>
    <w:p w14:paraId="49A7CE75"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t xml:space="preserve">СК 02. Здатність аналізувати будову, нормальний та індивідуальний розвиток людського організму та його рухові функції. </w:t>
      </w:r>
    </w:p>
    <w:p w14:paraId="45A8460E"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lastRenderedPageBreak/>
        <w:t xml:space="preserve">СК 03. Здатність трактувати патологічні процеси та порушення і застосовувати для їх корекції придатні засоби фізичної терапії, ерготерапії. </w:t>
      </w:r>
    </w:p>
    <w:p w14:paraId="639461F9"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t xml:space="preserve">СК 04. Здатність враховувати медичні, психолого-педагогічні, соціальні аспекти у практиці фізичної терапії, ерготерапії. </w:t>
      </w:r>
    </w:p>
    <w:p w14:paraId="4E7F73F5"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t xml:space="preserve">СК 05. Здатність провадити безпечну для пацієнта/клієнта та практикуючого фахівця практичну діяльність з фізичної терапії, ерготерапії у травматології та ортопедії, неврології та нейрохірургії, кардіології та пульмонології, а також інших областях медицини. </w:t>
      </w:r>
    </w:p>
    <w:p w14:paraId="0A906A6E"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t>СК 06. Здатність виконувати базові компоненти обстеження у фізичній терапії та/або ерготерапії: спостереження, опитування, вимірювання та тестування, документувати їх результати (додаток 1).</w:t>
      </w:r>
    </w:p>
    <w:p w14:paraId="614FAB11"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t xml:space="preserve">СК 07. Здатність допомогти пацієнту/клієнту зрозуміти власні потреби, обговорювати та пояснювати зміст і необхідність виконання програми фізичної терапії та ерготерапії. </w:t>
      </w:r>
    </w:p>
    <w:p w14:paraId="4862925A"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t xml:space="preserve">СК 08. Здатність ефективно реалізовувати програму фізичної терапії та/або ерготерапії. </w:t>
      </w:r>
    </w:p>
    <w:p w14:paraId="0895651C"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t xml:space="preserve">СК 09. Здатність забезпечувати відповідність заходів фізичної терапії та/або ерготерапії функціональним можливостям та потребам пацієнта/клієнта. </w:t>
      </w:r>
    </w:p>
    <w:p w14:paraId="6654918D"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t xml:space="preserve">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 (додаток 1). </w:t>
      </w:r>
    </w:p>
    <w:p w14:paraId="5560B8C5"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t xml:space="preserve">СК 11. Здатність адаптовувати свою поточну практичну діяльність до змінних умов. </w:t>
      </w:r>
    </w:p>
    <w:p w14:paraId="7A9D42A4"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t xml:space="preserve">СК 12. Здатність надавати долікарську допомогу під час виникнення невідкладних станів. </w:t>
      </w:r>
    </w:p>
    <w:p w14:paraId="7E128F0D"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t xml:space="preserve">СК 13. Здатність навчати пацієнта/опікунів самообслуговуванню/догляду, профілактиці захворювань, травм, ускладнень та неповносправності, здоровому способу життя. </w:t>
      </w:r>
    </w:p>
    <w:p w14:paraId="2906E122"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t>СК 14. Здатність знаходити шляхи постійного покращення якості послуг фізичної терапії та ерготерапії.</w:t>
      </w:r>
    </w:p>
    <w:p w14:paraId="07F78F20"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bCs/>
          <w:color w:val="000000"/>
          <w:sz w:val="24"/>
          <w:szCs w:val="24"/>
          <w:lang w:val="uk-UA" w:eastAsia="ru-RU"/>
        </w:rPr>
        <w:t>СК 15. Здатність застосовувати інноваційні цифрові технології, цифрові інструменти, інтегровані цифрові пристрої та застосунки у медичній (клінічній) практиці фізичного терапевта.</w:t>
      </w:r>
    </w:p>
    <w:p w14:paraId="3F3A73D3" w14:textId="3A961895" w:rsidR="00DD6F68" w:rsidRDefault="00DD6F68" w:rsidP="00DD6F68">
      <w:pPr>
        <w:pStyle w:val="a5"/>
        <w:spacing w:line="240" w:lineRule="auto"/>
        <w:ind w:left="0" w:firstLine="709"/>
        <w:jc w:val="both"/>
        <w:rPr>
          <w:rFonts w:ascii="Times New Roman" w:eastAsia="Times New Roman" w:hAnsi="Times New Roman"/>
          <w:bCs/>
          <w:color w:val="000000"/>
          <w:sz w:val="24"/>
          <w:szCs w:val="24"/>
          <w:lang w:val="uk-UA" w:eastAsia="ru-RU"/>
        </w:rPr>
      </w:pPr>
      <w:r w:rsidRPr="001F0CBC">
        <w:rPr>
          <w:rFonts w:ascii="Times New Roman" w:eastAsia="Times New Roman" w:hAnsi="Times New Roman"/>
          <w:bCs/>
          <w:color w:val="000000"/>
          <w:sz w:val="24"/>
          <w:szCs w:val="24"/>
          <w:lang w:val="uk-UA" w:eastAsia="ru-RU"/>
        </w:rPr>
        <w:t>СК 16. Здатність до професійного розвитку та науково-дослідної роботи з використанням новітніх цифрових технологій у фізичній терапії.</w:t>
      </w:r>
    </w:p>
    <w:p w14:paraId="2B39D1F7" w14:textId="77777777" w:rsidR="001F0CBC" w:rsidRPr="001F0CBC" w:rsidRDefault="001F0CBC" w:rsidP="00DD6F68">
      <w:pPr>
        <w:pStyle w:val="a5"/>
        <w:spacing w:line="240" w:lineRule="auto"/>
        <w:ind w:left="0" w:firstLine="709"/>
        <w:jc w:val="both"/>
        <w:rPr>
          <w:rFonts w:ascii="Times New Roman" w:eastAsia="Times New Roman" w:hAnsi="Times New Roman"/>
          <w:bCs/>
          <w:color w:val="000000"/>
          <w:sz w:val="24"/>
          <w:szCs w:val="24"/>
          <w:lang w:val="uk-UA" w:eastAsia="ru-RU"/>
        </w:rPr>
      </w:pPr>
    </w:p>
    <w:p w14:paraId="407A3E25" w14:textId="77777777" w:rsidR="00DD6F68" w:rsidRPr="001F0CBC" w:rsidRDefault="00DD6F68" w:rsidP="00DD6F68">
      <w:pPr>
        <w:pStyle w:val="a5"/>
        <w:spacing w:line="240" w:lineRule="auto"/>
        <w:ind w:left="0" w:firstLine="709"/>
        <w:jc w:val="both"/>
        <w:rPr>
          <w:rFonts w:ascii="Times New Roman" w:eastAsia="Times New Roman" w:hAnsi="Times New Roman"/>
          <w:b/>
          <w:bCs/>
          <w:color w:val="000000"/>
          <w:sz w:val="24"/>
          <w:szCs w:val="24"/>
          <w:lang w:val="uk-UA" w:eastAsia="ru-RU"/>
        </w:rPr>
      </w:pPr>
      <w:r w:rsidRPr="001F0CBC">
        <w:rPr>
          <w:rFonts w:ascii="Times New Roman" w:eastAsia="Times New Roman" w:hAnsi="Times New Roman"/>
          <w:b/>
          <w:bCs/>
          <w:color w:val="000000"/>
          <w:sz w:val="24"/>
          <w:szCs w:val="24"/>
          <w:lang w:val="uk-UA" w:eastAsia="ru-RU"/>
        </w:rPr>
        <w:t>Програмні результати навчання:</w:t>
      </w:r>
    </w:p>
    <w:p w14:paraId="2CAED8C6"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t xml:space="preserve">ПР 01.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w:t>
      </w:r>
    </w:p>
    <w:p w14:paraId="4ABEFAC5"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t xml:space="preserve">ПР 02. Спілкуватися усно та письмово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 складати документи, у тому числі іноземною мовою (мовами). </w:t>
      </w:r>
    </w:p>
    <w:p w14:paraId="1BA7456A"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t xml:space="preserve">ПР 03.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w:t>
      </w:r>
    </w:p>
    <w:p w14:paraId="7B1EB1EB"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t xml:space="preserve">ПР 04. Застосовувати у професійній діяльності знання біологічних, медичних, педагогічних та психосоціальних аспектів фізичної терапії та ерготерапії. </w:t>
      </w:r>
    </w:p>
    <w:p w14:paraId="639C9056"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t xml:space="preserve">ПР 05. Надавати долікарську допомогу при невідкладних станах та патологічних процесах в організмі; вибирати оптимальні методи та засоби збереження життя. </w:t>
      </w:r>
    </w:p>
    <w:p w14:paraId="085A18C6"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lastRenderedPageBreak/>
        <w:t xml:space="preserve">ПР 06. Застосовувати методи й інструменти визначення та вимірювання структурних змін та порушених функцій організму, активності та участі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трактувати отриману інформацію. </w:t>
      </w:r>
    </w:p>
    <w:p w14:paraId="03751C21"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t xml:space="preserve">ПР 07.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p>
    <w:p w14:paraId="3EC4DA4E"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t xml:space="preserve">ПР 08. Діяти згідно з нормативно-правовими вимогами та нормами професійної етики. </w:t>
      </w:r>
    </w:p>
    <w:p w14:paraId="20F7C4A5"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t xml:space="preserve">ПР 09. Реалізувати індивідуальні програми фізичної терапії, ерготерапії. </w:t>
      </w:r>
    </w:p>
    <w:p w14:paraId="5C3FAD67"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t xml:space="preserve">ПР 10. Здійснювати заходи фізичної терапії для ліквідації або компенсації рухових порушень та активності (додаток 2) Стандарту вищої освіти за спеціальністю 227 Фізична терапія, ерготерапія галузі знань 22 Охорона здоров’я для першого (бакалаврського) рівня вищої освіти. </w:t>
      </w:r>
    </w:p>
    <w:p w14:paraId="11EC42DB"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t xml:space="preserve">ПР 11. Здійснювати заходи ерготерапії для ліквідації або компенсації функціональних та асоційованих з ними обмежень активності та участі в діяльності. </w:t>
      </w:r>
    </w:p>
    <w:p w14:paraId="2FCD7765"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t xml:space="preserve">ПР 12. Застосовувати сучасні науково-доказові дані у професійній діяльності. </w:t>
      </w:r>
    </w:p>
    <w:p w14:paraId="786A1B21"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t xml:space="preserve">ПР 13. Обирати оптимальні форми, методи і прийоми, які б забезпечили шанобливе ставлення до пацієнта/клієнта, його безпеку/захист, комфорт та приватність. </w:t>
      </w:r>
    </w:p>
    <w:p w14:paraId="199FBF18"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t xml:space="preserve">ПР 14. Безпечно та ефективно використовувати обладнання для проведення реабілітаційних заходів, контролю основних життєвих показників пацієнта, допоміжні технічні засоби реабілітації для пересування та самообслуговування. </w:t>
      </w:r>
    </w:p>
    <w:p w14:paraId="2072CA2C"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t xml:space="preserve">ПР 15. Вербально і невербально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у мультидисциплінарній команді. </w:t>
      </w:r>
    </w:p>
    <w:p w14:paraId="6EC2B447"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t xml:space="preserve">ПР 16. Проводити інструктаж та навчання клієнтів, членів їх родин, колег і невеликих груп. </w:t>
      </w:r>
    </w:p>
    <w:p w14:paraId="3E8AEDC5" w14:textId="77777777" w:rsidR="00DD6F68" w:rsidRPr="001F0CBC" w:rsidRDefault="00DD6F68" w:rsidP="00DD6F68">
      <w:pPr>
        <w:pStyle w:val="a5"/>
        <w:spacing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t xml:space="preserve">ПР 17. Оцінювати результати виконання програм фізичної терапії та ерготерапії, використовуючи відповідний інструментарій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та за потреби, модифіковувати поточну діяльність. </w:t>
      </w:r>
    </w:p>
    <w:p w14:paraId="72D080A5" w14:textId="77777777" w:rsidR="00DD6F68" w:rsidRPr="001F0CBC" w:rsidRDefault="00DD6F68" w:rsidP="00DD6F68">
      <w:pPr>
        <w:pStyle w:val="a5"/>
        <w:spacing w:after="0" w:line="240" w:lineRule="auto"/>
        <w:ind w:left="0" w:firstLine="709"/>
        <w:jc w:val="both"/>
        <w:rPr>
          <w:rFonts w:ascii="Times New Roman" w:eastAsia="Times New Roman" w:hAnsi="Times New Roman"/>
          <w:color w:val="000000"/>
          <w:sz w:val="24"/>
          <w:szCs w:val="24"/>
          <w:lang w:val="uk-UA" w:eastAsia="ru-RU"/>
        </w:rPr>
      </w:pPr>
      <w:r w:rsidRPr="001F0CBC">
        <w:rPr>
          <w:rFonts w:ascii="Times New Roman" w:eastAsia="Times New Roman" w:hAnsi="Times New Roman"/>
          <w:color w:val="000000"/>
          <w:sz w:val="24"/>
          <w:szCs w:val="24"/>
          <w:lang w:val="uk-UA" w:eastAsia="ru-RU"/>
        </w:rPr>
        <w:t>ПР 18. Оцінювати себе критично, засвоювати нову фахову інформацію, поглиблювати знання за допомогою самоосвіти, оцінювати й представляти власний досвід, аналізувати й застосовувати досвід колег.</w:t>
      </w:r>
    </w:p>
    <w:p w14:paraId="43E4313A" w14:textId="77777777" w:rsidR="00DD6F68" w:rsidRPr="001F0CBC" w:rsidRDefault="00DD6F68" w:rsidP="00DD6F68">
      <w:pPr>
        <w:pStyle w:val="a5"/>
        <w:spacing w:after="0" w:line="240" w:lineRule="auto"/>
        <w:ind w:left="0" w:firstLine="709"/>
        <w:jc w:val="both"/>
        <w:rPr>
          <w:rFonts w:ascii="Times New Roman" w:hAnsi="Times New Roman"/>
          <w:sz w:val="24"/>
          <w:szCs w:val="24"/>
          <w:lang w:val="uk-UA"/>
        </w:rPr>
      </w:pPr>
      <w:r w:rsidRPr="001F0CBC">
        <w:rPr>
          <w:rFonts w:ascii="Times New Roman" w:hAnsi="Times New Roman"/>
          <w:sz w:val="24"/>
          <w:szCs w:val="24"/>
          <w:lang w:val="uk-UA"/>
        </w:rPr>
        <w:t>ПР 19. Володіти комп’ютерною, інформаційною та медіа- грамотністю для проведення реабілітаційних заходів, а також оцінювати та удосконалювати власну цифрову компетентність.</w:t>
      </w:r>
    </w:p>
    <w:p w14:paraId="24415E81" w14:textId="77777777" w:rsidR="00DD6F68" w:rsidRPr="001F0CBC" w:rsidRDefault="00DD6F68" w:rsidP="00DD6F68">
      <w:pPr>
        <w:pStyle w:val="a5"/>
        <w:spacing w:after="0" w:line="240" w:lineRule="auto"/>
        <w:ind w:left="0" w:firstLine="709"/>
        <w:jc w:val="both"/>
        <w:rPr>
          <w:rFonts w:ascii="Times New Roman" w:hAnsi="Times New Roman"/>
          <w:sz w:val="24"/>
          <w:szCs w:val="24"/>
          <w:lang w:val="uk-UA"/>
        </w:rPr>
      </w:pPr>
      <w:r w:rsidRPr="001F0CBC">
        <w:rPr>
          <w:rFonts w:ascii="Times New Roman" w:hAnsi="Times New Roman"/>
          <w:sz w:val="24"/>
          <w:szCs w:val="24"/>
          <w:lang w:val="uk-UA"/>
        </w:rPr>
        <w:t>ПР 20. Здійснювати роботу з даними, реєстрами, клінічними кодами та класифікаторами та іншими компонентами єдиної системи охорони здоров’я (ЕСОЗ) України.</w:t>
      </w:r>
    </w:p>
    <w:p w14:paraId="1D7D2E2D" w14:textId="77777777" w:rsidR="00D3291B" w:rsidRPr="001F0CBC" w:rsidRDefault="00D3291B" w:rsidP="00C71480">
      <w:pPr>
        <w:pStyle w:val="a5"/>
        <w:spacing w:after="0" w:line="240" w:lineRule="auto"/>
        <w:ind w:left="0" w:firstLine="709"/>
        <w:jc w:val="both"/>
        <w:rPr>
          <w:rFonts w:ascii="Times New Roman" w:eastAsia="Times New Roman" w:hAnsi="Times New Roman"/>
          <w:color w:val="000000"/>
          <w:sz w:val="24"/>
          <w:szCs w:val="24"/>
          <w:lang w:val="uk-UA" w:eastAsia="ru-RU"/>
        </w:rPr>
      </w:pPr>
    </w:p>
    <w:p w14:paraId="0DE1C10B" w14:textId="0D78BB88" w:rsidR="00C43119" w:rsidRPr="001F0CBC" w:rsidRDefault="00296667" w:rsidP="001F0CBC">
      <w:pPr>
        <w:pStyle w:val="a5"/>
        <w:numPr>
          <w:ilvl w:val="0"/>
          <w:numId w:val="1"/>
        </w:numPr>
        <w:spacing w:after="0" w:line="240" w:lineRule="auto"/>
        <w:ind w:left="0" w:firstLine="709"/>
        <w:jc w:val="both"/>
        <w:rPr>
          <w:rFonts w:ascii="Times New Roman" w:hAnsi="Times New Roman"/>
          <w:b/>
          <w:bCs/>
          <w:sz w:val="24"/>
          <w:szCs w:val="24"/>
          <w:lang w:val="uk-UA"/>
        </w:rPr>
      </w:pPr>
      <w:r w:rsidRPr="001F0CBC">
        <w:rPr>
          <w:rFonts w:ascii="Times New Roman" w:hAnsi="Times New Roman"/>
          <w:b/>
          <w:bCs/>
          <w:sz w:val="24"/>
          <w:szCs w:val="24"/>
          <w:lang w:val="uk-UA"/>
        </w:rPr>
        <w:t>Обсяг курсу на поточний навчальний рік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83"/>
        <w:gridCol w:w="2847"/>
        <w:gridCol w:w="2944"/>
        <w:gridCol w:w="3290"/>
      </w:tblGrid>
      <w:tr w:rsidR="00296667" w:rsidRPr="001F0CBC" w14:paraId="69F61EFC" w14:textId="77777777" w:rsidTr="00635074">
        <w:trPr>
          <w:jc w:val="center"/>
        </w:trPr>
        <w:tc>
          <w:tcPr>
            <w:tcW w:w="3783" w:type="dxa"/>
          </w:tcPr>
          <w:p w14:paraId="4F569938" w14:textId="77777777" w:rsidR="00296667" w:rsidRPr="001F0CBC" w:rsidRDefault="00296667" w:rsidP="00C43119">
            <w:pPr>
              <w:pStyle w:val="a5"/>
              <w:spacing w:after="0" w:line="240" w:lineRule="auto"/>
              <w:ind w:left="0"/>
              <w:rPr>
                <w:rFonts w:ascii="Times New Roman" w:hAnsi="Times New Roman"/>
                <w:b/>
                <w:sz w:val="24"/>
                <w:szCs w:val="24"/>
                <w:lang w:val="uk-UA"/>
              </w:rPr>
            </w:pPr>
            <w:r w:rsidRPr="001F0CBC">
              <w:rPr>
                <w:rFonts w:ascii="Times New Roman" w:hAnsi="Times New Roman"/>
                <w:b/>
                <w:sz w:val="24"/>
                <w:szCs w:val="24"/>
                <w:lang w:val="uk-UA"/>
              </w:rPr>
              <w:t>Кількість кредитів/годин</w:t>
            </w:r>
          </w:p>
        </w:tc>
        <w:tc>
          <w:tcPr>
            <w:tcW w:w="2847" w:type="dxa"/>
          </w:tcPr>
          <w:p w14:paraId="4840E338" w14:textId="77777777" w:rsidR="00296667" w:rsidRPr="001F0CBC" w:rsidRDefault="00296667" w:rsidP="00C43119">
            <w:pPr>
              <w:pStyle w:val="a5"/>
              <w:spacing w:after="0" w:line="240" w:lineRule="auto"/>
              <w:ind w:left="0"/>
              <w:jc w:val="center"/>
              <w:rPr>
                <w:rFonts w:ascii="Times New Roman" w:hAnsi="Times New Roman"/>
                <w:b/>
                <w:sz w:val="24"/>
                <w:szCs w:val="24"/>
                <w:lang w:val="uk-UA"/>
              </w:rPr>
            </w:pPr>
            <w:r w:rsidRPr="001F0CBC">
              <w:rPr>
                <w:rFonts w:ascii="Times New Roman" w:hAnsi="Times New Roman"/>
                <w:b/>
                <w:sz w:val="24"/>
                <w:szCs w:val="24"/>
                <w:lang w:val="uk-UA"/>
              </w:rPr>
              <w:t>Лекції (год.)</w:t>
            </w:r>
          </w:p>
        </w:tc>
        <w:tc>
          <w:tcPr>
            <w:tcW w:w="2944" w:type="dxa"/>
          </w:tcPr>
          <w:p w14:paraId="7C59A811" w14:textId="77777777" w:rsidR="00296667" w:rsidRPr="001F0CBC" w:rsidRDefault="00296667" w:rsidP="00C43119">
            <w:pPr>
              <w:pStyle w:val="a5"/>
              <w:spacing w:after="0" w:line="240" w:lineRule="auto"/>
              <w:ind w:left="0"/>
              <w:jc w:val="center"/>
              <w:rPr>
                <w:rFonts w:ascii="Times New Roman" w:hAnsi="Times New Roman"/>
                <w:b/>
                <w:sz w:val="24"/>
                <w:szCs w:val="24"/>
                <w:lang w:val="uk-UA"/>
              </w:rPr>
            </w:pPr>
            <w:r w:rsidRPr="001F0CBC">
              <w:rPr>
                <w:rFonts w:ascii="Times New Roman" w:hAnsi="Times New Roman"/>
                <w:b/>
                <w:sz w:val="24"/>
                <w:szCs w:val="24"/>
                <w:lang w:val="uk-UA"/>
              </w:rPr>
              <w:t>Практичні заняття (год.)</w:t>
            </w:r>
          </w:p>
        </w:tc>
        <w:tc>
          <w:tcPr>
            <w:tcW w:w="3290" w:type="dxa"/>
          </w:tcPr>
          <w:p w14:paraId="16919462" w14:textId="77777777" w:rsidR="00296667" w:rsidRPr="001F0CBC" w:rsidRDefault="00296667" w:rsidP="00C43119">
            <w:pPr>
              <w:pStyle w:val="a5"/>
              <w:spacing w:after="0" w:line="240" w:lineRule="auto"/>
              <w:ind w:left="0"/>
              <w:jc w:val="center"/>
              <w:rPr>
                <w:rFonts w:ascii="Times New Roman" w:hAnsi="Times New Roman"/>
                <w:b/>
                <w:sz w:val="24"/>
                <w:szCs w:val="24"/>
                <w:lang w:val="uk-UA"/>
              </w:rPr>
            </w:pPr>
            <w:r w:rsidRPr="001F0CBC">
              <w:rPr>
                <w:rFonts w:ascii="Times New Roman" w:hAnsi="Times New Roman"/>
                <w:b/>
                <w:sz w:val="24"/>
                <w:szCs w:val="24"/>
                <w:lang w:val="uk-UA"/>
              </w:rPr>
              <w:t>Самостійна робота (год.)</w:t>
            </w:r>
          </w:p>
        </w:tc>
      </w:tr>
      <w:tr w:rsidR="001740D3" w:rsidRPr="001F0CBC" w14:paraId="520A3445" w14:textId="77777777" w:rsidTr="00635074">
        <w:trPr>
          <w:jc w:val="center"/>
        </w:trPr>
        <w:tc>
          <w:tcPr>
            <w:tcW w:w="3783" w:type="dxa"/>
          </w:tcPr>
          <w:p w14:paraId="15202565" w14:textId="4CBDC6F0" w:rsidR="001740D3" w:rsidRPr="001F0CBC" w:rsidRDefault="00E36D64" w:rsidP="00C43119">
            <w:pPr>
              <w:pStyle w:val="a5"/>
              <w:spacing w:after="0" w:line="240" w:lineRule="auto"/>
              <w:ind w:left="0"/>
              <w:rPr>
                <w:rFonts w:ascii="Times New Roman" w:hAnsi="Times New Roman"/>
                <w:sz w:val="24"/>
                <w:szCs w:val="24"/>
                <w:lang w:val="uk-UA"/>
              </w:rPr>
            </w:pPr>
            <w:r w:rsidRPr="001F0CBC">
              <w:rPr>
                <w:rFonts w:ascii="Times New Roman" w:hAnsi="Times New Roman"/>
                <w:sz w:val="24"/>
                <w:szCs w:val="24"/>
                <w:lang w:val="uk-UA"/>
              </w:rPr>
              <w:t>3 кредити / 9</w:t>
            </w:r>
            <w:r w:rsidR="00D828D7" w:rsidRPr="001F0CBC">
              <w:rPr>
                <w:rFonts w:ascii="Times New Roman" w:hAnsi="Times New Roman"/>
                <w:sz w:val="24"/>
                <w:szCs w:val="24"/>
                <w:lang w:val="uk-UA"/>
              </w:rPr>
              <w:t>0</w:t>
            </w:r>
            <w:r w:rsidRPr="001F0CBC">
              <w:rPr>
                <w:rFonts w:ascii="Times New Roman" w:hAnsi="Times New Roman"/>
                <w:sz w:val="24"/>
                <w:szCs w:val="24"/>
                <w:lang w:val="uk-UA"/>
              </w:rPr>
              <w:t xml:space="preserve"> годин</w:t>
            </w:r>
          </w:p>
        </w:tc>
        <w:tc>
          <w:tcPr>
            <w:tcW w:w="2847" w:type="dxa"/>
          </w:tcPr>
          <w:p w14:paraId="0D475DA6" w14:textId="3170C155" w:rsidR="001740D3" w:rsidRPr="001F0CBC" w:rsidRDefault="00635074" w:rsidP="001B00A2">
            <w:pPr>
              <w:pStyle w:val="a5"/>
              <w:spacing w:after="0" w:line="240" w:lineRule="auto"/>
              <w:rPr>
                <w:rFonts w:ascii="Times New Roman" w:hAnsi="Times New Roman"/>
                <w:sz w:val="24"/>
                <w:szCs w:val="24"/>
                <w:lang w:val="uk-UA"/>
              </w:rPr>
            </w:pPr>
            <w:r w:rsidRPr="001F0CBC">
              <w:rPr>
                <w:rFonts w:ascii="Times New Roman" w:hAnsi="Times New Roman"/>
                <w:sz w:val="24"/>
                <w:szCs w:val="24"/>
                <w:lang w:val="uk-UA"/>
              </w:rPr>
              <w:t>18</w:t>
            </w:r>
            <w:r w:rsidR="00C43119" w:rsidRPr="001F0CBC">
              <w:rPr>
                <w:rFonts w:ascii="Times New Roman" w:hAnsi="Times New Roman"/>
                <w:sz w:val="24"/>
                <w:szCs w:val="24"/>
                <w:lang w:val="uk-UA"/>
              </w:rPr>
              <w:t xml:space="preserve"> </w:t>
            </w:r>
            <w:r w:rsidRPr="001F0CBC">
              <w:rPr>
                <w:rFonts w:ascii="Times New Roman" w:hAnsi="Times New Roman"/>
                <w:sz w:val="24"/>
                <w:szCs w:val="24"/>
                <w:lang w:val="uk-UA"/>
              </w:rPr>
              <w:t>год.</w:t>
            </w:r>
          </w:p>
        </w:tc>
        <w:tc>
          <w:tcPr>
            <w:tcW w:w="2944" w:type="dxa"/>
          </w:tcPr>
          <w:p w14:paraId="05E06780" w14:textId="2534DD5F" w:rsidR="001740D3" w:rsidRPr="001F0CBC" w:rsidRDefault="00635074" w:rsidP="00DD6F68">
            <w:pPr>
              <w:pStyle w:val="a5"/>
              <w:numPr>
                <w:ilvl w:val="0"/>
                <w:numId w:val="33"/>
              </w:numPr>
              <w:spacing w:after="0" w:line="240" w:lineRule="auto"/>
              <w:rPr>
                <w:rFonts w:ascii="Times New Roman" w:hAnsi="Times New Roman"/>
                <w:sz w:val="24"/>
                <w:szCs w:val="24"/>
                <w:lang w:val="uk-UA"/>
              </w:rPr>
            </w:pPr>
            <w:r w:rsidRPr="001F0CBC">
              <w:rPr>
                <w:rFonts w:ascii="Times New Roman" w:hAnsi="Times New Roman"/>
                <w:sz w:val="24"/>
                <w:szCs w:val="24"/>
                <w:lang w:val="uk-UA"/>
              </w:rPr>
              <w:t>год.</w:t>
            </w:r>
          </w:p>
        </w:tc>
        <w:tc>
          <w:tcPr>
            <w:tcW w:w="3290" w:type="dxa"/>
          </w:tcPr>
          <w:p w14:paraId="0CEF43D7" w14:textId="19F14C3A" w:rsidR="001740D3" w:rsidRPr="001F0CBC" w:rsidRDefault="00DD6F68" w:rsidP="00DD6F68">
            <w:pPr>
              <w:pStyle w:val="a5"/>
              <w:spacing w:after="0" w:line="240" w:lineRule="auto"/>
              <w:ind w:left="1080"/>
              <w:rPr>
                <w:rFonts w:ascii="Times New Roman" w:hAnsi="Times New Roman"/>
                <w:sz w:val="24"/>
                <w:szCs w:val="24"/>
                <w:lang w:val="uk-UA"/>
              </w:rPr>
            </w:pPr>
            <w:r w:rsidRPr="001F0CBC">
              <w:rPr>
                <w:rFonts w:ascii="Times New Roman" w:hAnsi="Times New Roman"/>
                <w:sz w:val="24"/>
                <w:szCs w:val="24"/>
                <w:lang w:val="uk-UA"/>
              </w:rPr>
              <w:t>46 г</w:t>
            </w:r>
            <w:r w:rsidR="00635074" w:rsidRPr="001F0CBC">
              <w:rPr>
                <w:rFonts w:ascii="Times New Roman" w:hAnsi="Times New Roman"/>
                <w:sz w:val="24"/>
                <w:szCs w:val="24"/>
                <w:lang w:val="uk-UA"/>
              </w:rPr>
              <w:t>од.</w:t>
            </w:r>
            <w:r w:rsidR="00C43119" w:rsidRPr="001F0CBC">
              <w:rPr>
                <w:rFonts w:ascii="Times New Roman" w:hAnsi="Times New Roman"/>
                <w:sz w:val="24"/>
                <w:szCs w:val="24"/>
                <w:lang w:val="uk-UA"/>
              </w:rPr>
              <w:t xml:space="preserve"> </w:t>
            </w:r>
          </w:p>
        </w:tc>
      </w:tr>
    </w:tbl>
    <w:p w14:paraId="0DEEA7F8" w14:textId="319A887C" w:rsidR="00C43119" w:rsidRPr="001F0CBC" w:rsidRDefault="00FB0CBC" w:rsidP="001F0CBC">
      <w:pPr>
        <w:numPr>
          <w:ilvl w:val="0"/>
          <w:numId w:val="1"/>
        </w:numPr>
        <w:jc w:val="both"/>
        <w:rPr>
          <w:b/>
          <w:bCs/>
          <w:sz w:val="24"/>
          <w:szCs w:val="24"/>
          <w:lang w:val="uk-UA"/>
        </w:rPr>
      </w:pPr>
      <w:r w:rsidRPr="001F0CBC">
        <w:rPr>
          <w:b/>
          <w:bCs/>
          <w:sz w:val="24"/>
          <w:szCs w:val="24"/>
          <w:lang w:val="uk-UA"/>
        </w:rPr>
        <w:t>Ознаки курсу</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23"/>
        <w:gridCol w:w="2552"/>
        <w:gridCol w:w="2551"/>
        <w:gridCol w:w="2552"/>
        <w:gridCol w:w="3479"/>
      </w:tblGrid>
      <w:tr w:rsidR="00FB0CBC" w:rsidRPr="001F0CBC" w14:paraId="38ED40DA" w14:textId="77777777" w:rsidTr="00635074">
        <w:tc>
          <w:tcPr>
            <w:tcW w:w="2223" w:type="dxa"/>
          </w:tcPr>
          <w:p w14:paraId="21D46874" w14:textId="77777777" w:rsidR="00FB0CBC" w:rsidRPr="001F0CBC" w:rsidRDefault="00FB0CBC" w:rsidP="001E10B5">
            <w:pPr>
              <w:contextualSpacing/>
              <w:jc w:val="center"/>
              <w:rPr>
                <w:b/>
                <w:sz w:val="24"/>
                <w:szCs w:val="24"/>
                <w:lang w:val="uk-UA"/>
              </w:rPr>
            </w:pPr>
            <w:r w:rsidRPr="001F0CBC">
              <w:rPr>
                <w:b/>
                <w:sz w:val="24"/>
                <w:szCs w:val="24"/>
                <w:lang w:val="uk-UA"/>
              </w:rPr>
              <w:t>Рік викладання</w:t>
            </w:r>
          </w:p>
        </w:tc>
        <w:tc>
          <w:tcPr>
            <w:tcW w:w="2552" w:type="dxa"/>
          </w:tcPr>
          <w:p w14:paraId="6CB7E4F5" w14:textId="77777777" w:rsidR="00FB0CBC" w:rsidRPr="001F0CBC" w:rsidRDefault="00FB0CBC" w:rsidP="001E10B5">
            <w:pPr>
              <w:contextualSpacing/>
              <w:jc w:val="center"/>
              <w:rPr>
                <w:b/>
                <w:sz w:val="24"/>
                <w:szCs w:val="24"/>
                <w:lang w:val="uk-UA"/>
              </w:rPr>
            </w:pPr>
            <w:r w:rsidRPr="001F0CBC">
              <w:rPr>
                <w:b/>
                <w:sz w:val="24"/>
                <w:szCs w:val="24"/>
                <w:lang w:val="uk-UA"/>
              </w:rPr>
              <w:t>Семестр</w:t>
            </w:r>
          </w:p>
        </w:tc>
        <w:tc>
          <w:tcPr>
            <w:tcW w:w="2551" w:type="dxa"/>
          </w:tcPr>
          <w:p w14:paraId="65D77B65" w14:textId="77777777" w:rsidR="00FB0CBC" w:rsidRPr="001F0CBC" w:rsidRDefault="00FB0CBC" w:rsidP="001E10B5">
            <w:pPr>
              <w:contextualSpacing/>
              <w:jc w:val="center"/>
              <w:rPr>
                <w:b/>
                <w:sz w:val="24"/>
                <w:szCs w:val="24"/>
                <w:lang w:val="uk-UA"/>
              </w:rPr>
            </w:pPr>
            <w:r w:rsidRPr="001F0CBC">
              <w:rPr>
                <w:b/>
                <w:sz w:val="24"/>
                <w:szCs w:val="24"/>
                <w:lang w:val="uk-UA"/>
              </w:rPr>
              <w:t>Спеціальність</w:t>
            </w:r>
          </w:p>
        </w:tc>
        <w:tc>
          <w:tcPr>
            <w:tcW w:w="2552" w:type="dxa"/>
          </w:tcPr>
          <w:p w14:paraId="16A5BD37" w14:textId="1968CC92" w:rsidR="00FB0CBC" w:rsidRPr="001F0CBC" w:rsidRDefault="00635074" w:rsidP="00635074">
            <w:pPr>
              <w:contextualSpacing/>
              <w:jc w:val="center"/>
              <w:rPr>
                <w:b/>
                <w:sz w:val="24"/>
                <w:szCs w:val="24"/>
                <w:lang w:val="uk-UA"/>
              </w:rPr>
            </w:pPr>
            <w:r w:rsidRPr="001F0CBC">
              <w:rPr>
                <w:b/>
                <w:sz w:val="24"/>
                <w:szCs w:val="24"/>
                <w:lang w:val="uk-UA"/>
              </w:rPr>
              <w:t xml:space="preserve">Курс (рік </w:t>
            </w:r>
            <w:r w:rsidR="00FB0CBC" w:rsidRPr="001F0CBC">
              <w:rPr>
                <w:b/>
                <w:sz w:val="24"/>
                <w:szCs w:val="24"/>
                <w:lang w:val="uk-UA"/>
              </w:rPr>
              <w:t>навчання)</w:t>
            </w:r>
          </w:p>
        </w:tc>
        <w:tc>
          <w:tcPr>
            <w:tcW w:w="3479" w:type="dxa"/>
          </w:tcPr>
          <w:p w14:paraId="6F58B38E" w14:textId="77777777" w:rsidR="00FB0CBC" w:rsidRPr="001F0CBC" w:rsidRDefault="00FB0CBC" w:rsidP="001E10B5">
            <w:pPr>
              <w:contextualSpacing/>
              <w:jc w:val="center"/>
              <w:rPr>
                <w:b/>
                <w:sz w:val="24"/>
                <w:szCs w:val="24"/>
                <w:lang w:val="uk-UA"/>
              </w:rPr>
            </w:pPr>
            <w:r w:rsidRPr="001F0CBC">
              <w:rPr>
                <w:b/>
                <w:sz w:val="24"/>
                <w:szCs w:val="24"/>
                <w:lang w:val="uk-UA"/>
              </w:rPr>
              <w:t>Обов’язкова / вибіркова компонента</w:t>
            </w:r>
          </w:p>
        </w:tc>
      </w:tr>
      <w:tr w:rsidR="00FB0CBC" w:rsidRPr="001F0CBC" w14:paraId="355DC992" w14:textId="77777777" w:rsidTr="00635074">
        <w:tc>
          <w:tcPr>
            <w:tcW w:w="2223" w:type="dxa"/>
          </w:tcPr>
          <w:p w14:paraId="00DDC530" w14:textId="6BBDD44F" w:rsidR="00FB0CBC" w:rsidRPr="001F0CBC" w:rsidRDefault="001F0CBC" w:rsidP="001F0CBC">
            <w:pPr>
              <w:ind w:hanging="11"/>
              <w:contextualSpacing/>
              <w:jc w:val="center"/>
              <w:rPr>
                <w:sz w:val="24"/>
                <w:szCs w:val="24"/>
                <w:lang w:val="uk-UA"/>
              </w:rPr>
            </w:pPr>
            <w:r>
              <w:rPr>
                <w:sz w:val="24"/>
                <w:szCs w:val="24"/>
                <w:lang w:val="uk-UA"/>
              </w:rPr>
              <w:t>2025/2026 н.р.</w:t>
            </w:r>
          </w:p>
        </w:tc>
        <w:tc>
          <w:tcPr>
            <w:tcW w:w="2552" w:type="dxa"/>
          </w:tcPr>
          <w:p w14:paraId="56E27BAF" w14:textId="668A8AC5" w:rsidR="00FB0CBC" w:rsidRPr="001F0CBC" w:rsidRDefault="00FB0CBC" w:rsidP="00D95DF8">
            <w:pPr>
              <w:ind w:firstLine="33"/>
              <w:contextualSpacing/>
              <w:jc w:val="center"/>
              <w:rPr>
                <w:sz w:val="24"/>
                <w:szCs w:val="24"/>
                <w:lang w:val="uk-UA"/>
              </w:rPr>
            </w:pPr>
            <w:r w:rsidRPr="001F0CBC">
              <w:rPr>
                <w:sz w:val="24"/>
                <w:szCs w:val="24"/>
                <w:lang w:val="uk-UA"/>
              </w:rPr>
              <w:t>8-й</w:t>
            </w:r>
          </w:p>
        </w:tc>
        <w:tc>
          <w:tcPr>
            <w:tcW w:w="2551" w:type="dxa"/>
          </w:tcPr>
          <w:p w14:paraId="49AFB9B9" w14:textId="30E2C6F2" w:rsidR="00FB0CBC" w:rsidRPr="001F0CBC" w:rsidRDefault="001E10B5" w:rsidP="00635074">
            <w:pPr>
              <w:contextualSpacing/>
              <w:jc w:val="center"/>
              <w:rPr>
                <w:sz w:val="24"/>
                <w:szCs w:val="24"/>
                <w:lang w:val="uk-UA"/>
              </w:rPr>
            </w:pPr>
            <w:r w:rsidRPr="001F0CBC">
              <w:rPr>
                <w:sz w:val="24"/>
                <w:szCs w:val="24"/>
                <w:lang w:val="uk-UA"/>
              </w:rPr>
              <w:t xml:space="preserve">227 </w:t>
            </w:r>
            <w:r w:rsidR="00FB0CBC" w:rsidRPr="001F0CBC">
              <w:rPr>
                <w:sz w:val="24"/>
                <w:szCs w:val="24"/>
                <w:lang w:val="uk-UA"/>
              </w:rPr>
              <w:t>Фізична терапія, ерготерапія</w:t>
            </w:r>
          </w:p>
        </w:tc>
        <w:tc>
          <w:tcPr>
            <w:tcW w:w="2552" w:type="dxa"/>
          </w:tcPr>
          <w:p w14:paraId="7574C8A4" w14:textId="790C1894" w:rsidR="00FB0CBC" w:rsidRPr="001F0CBC" w:rsidRDefault="00FB0CBC" w:rsidP="00635074">
            <w:pPr>
              <w:contextualSpacing/>
              <w:jc w:val="center"/>
              <w:rPr>
                <w:sz w:val="24"/>
                <w:szCs w:val="24"/>
                <w:lang w:val="uk-UA"/>
              </w:rPr>
            </w:pPr>
            <w:r w:rsidRPr="001F0CBC">
              <w:rPr>
                <w:sz w:val="24"/>
                <w:szCs w:val="24"/>
                <w:lang w:val="uk-UA"/>
              </w:rPr>
              <w:t>4-ий</w:t>
            </w:r>
          </w:p>
        </w:tc>
        <w:tc>
          <w:tcPr>
            <w:tcW w:w="3479" w:type="dxa"/>
          </w:tcPr>
          <w:p w14:paraId="1C424500" w14:textId="5B27B7C8" w:rsidR="00FB0CBC" w:rsidRPr="001F0CBC" w:rsidRDefault="00DD6F68" w:rsidP="001E10B5">
            <w:pPr>
              <w:contextualSpacing/>
              <w:jc w:val="center"/>
              <w:rPr>
                <w:sz w:val="24"/>
                <w:szCs w:val="24"/>
                <w:lang w:val="uk-UA"/>
              </w:rPr>
            </w:pPr>
            <w:r w:rsidRPr="001F0CBC">
              <w:rPr>
                <w:sz w:val="24"/>
                <w:szCs w:val="24"/>
                <w:lang w:val="uk-UA"/>
              </w:rPr>
              <w:t>Вибвркова</w:t>
            </w:r>
          </w:p>
        </w:tc>
      </w:tr>
    </w:tbl>
    <w:p w14:paraId="7C794A9F" w14:textId="2785C9AB" w:rsidR="00635074" w:rsidRPr="001F0CBC" w:rsidRDefault="00635074" w:rsidP="00A178E9">
      <w:pPr>
        <w:pStyle w:val="a5"/>
        <w:spacing w:after="0" w:line="240" w:lineRule="auto"/>
        <w:ind w:left="0"/>
        <w:rPr>
          <w:rFonts w:ascii="Times New Roman" w:hAnsi="Times New Roman"/>
          <w:bCs/>
          <w:sz w:val="24"/>
          <w:szCs w:val="24"/>
          <w:lang w:val="uk-UA"/>
        </w:rPr>
      </w:pPr>
    </w:p>
    <w:p w14:paraId="0E18FE93" w14:textId="50C84F7E" w:rsidR="001740D3" w:rsidRPr="001F0CBC" w:rsidRDefault="00296667" w:rsidP="00D828D7">
      <w:pPr>
        <w:pStyle w:val="a5"/>
        <w:numPr>
          <w:ilvl w:val="0"/>
          <w:numId w:val="15"/>
        </w:numPr>
        <w:spacing w:after="0" w:line="240" w:lineRule="auto"/>
        <w:ind w:left="0" w:firstLine="709"/>
        <w:rPr>
          <w:rFonts w:ascii="Times New Roman" w:hAnsi="Times New Roman"/>
          <w:b/>
          <w:bCs/>
          <w:sz w:val="24"/>
          <w:szCs w:val="24"/>
          <w:lang w:val="uk-UA"/>
        </w:rPr>
      </w:pPr>
      <w:r w:rsidRPr="001F0CBC">
        <w:rPr>
          <w:rFonts w:ascii="Times New Roman" w:hAnsi="Times New Roman"/>
          <w:b/>
          <w:bCs/>
          <w:sz w:val="24"/>
          <w:szCs w:val="24"/>
          <w:lang w:val="uk-UA"/>
        </w:rPr>
        <w:t>Технічне й програмне забезпечення/обладнання</w:t>
      </w:r>
    </w:p>
    <w:p w14:paraId="6FEAF782" w14:textId="77777777" w:rsidR="001740D3" w:rsidRPr="001F0CBC" w:rsidRDefault="001740D3" w:rsidP="001740D3">
      <w:pPr>
        <w:numPr>
          <w:ilvl w:val="0"/>
          <w:numId w:val="9"/>
        </w:numPr>
        <w:ind w:left="0" w:firstLine="709"/>
        <w:jc w:val="both"/>
        <w:rPr>
          <w:sz w:val="24"/>
          <w:szCs w:val="24"/>
          <w:lang w:val="uk-UA"/>
        </w:rPr>
      </w:pPr>
      <w:r w:rsidRPr="001F0CBC">
        <w:rPr>
          <w:sz w:val="24"/>
          <w:szCs w:val="24"/>
          <w:lang w:val="uk-UA"/>
        </w:rPr>
        <w:t>Мультимедійне обладнання: мультимедійний проектор, ноутбук, проекційний екран, смарт-телевізор.</w:t>
      </w:r>
    </w:p>
    <w:p w14:paraId="24263994" w14:textId="77777777" w:rsidR="001740D3" w:rsidRPr="001F0CBC" w:rsidRDefault="001740D3" w:rsidP="001740D3">
      <w:pPr>
        <w:numPr>
          <w:ilvl w:val="0"/>
          <w:numId w:val="9"/>
        </w:numPr>
        <w:ind w:left="0" w:firstLine="709"/>
        <w:jc w:val="both"/>
        <w:rPr>
          <w:sz w:val="24"/>
          <w:szCs w:val="24"/>
          <w:lang w:val="uk-UA"/>
        </w:rPr>
      </w:pPr>
      <w:r w:rsidRPr="001F0CBC">
        <w:rPr>
          <w:sz w:val="24"/>
          <w:szCs w:val="24"/>
          <w:lang w:val="uk-UA"/>
        </w:rPr>
        <w:t>Презентації, відеоматеріали, електронні версії лекцій та інших методичних матеріалів.</w:t>
      </w:r>
    </w:p>
    <w:p w14:paraId="697BA646" w14:textId="77777777" w:rsidR="001740D3" w:rsidRPr="001F0CBC" w:rsidRDefault="001740D3" w:rsidP="001740D3">
      <w:pPr>
        <w:numPr>
          <w:ilvl w:val="0"/>
          <w:numId w:val="9"/>
        </w:numPr>
        <w:ind w:left="0" w:firstLine="709"/>
        <w:jc w:val="both"/>
        <w:rPr>
          <w:sz w:val="24"/>
          <w:szCs w:val="24"/>
          <w:lang w:val="uk-UA"/>
        </w:rPr>
      </w:pPr>
      <w:r w:rsidRPr="001F0CBC">
        <w:rPr>
          <w:sz w:val="24"/>
          <w:szCs w:val="24"/>
          <w:lang w:val="uk-UA"/>
        </w:rPr>
        <w:t>Методичні рекомендації до практичних занять та самостійних робіт.</w:t>
      </w:r>
    </w:p>
    <w:p w14:paraId="47A6BE85" w14:textId="77777777" w:rsidR="001740D3" w:rsidRPr="001F0CBC" w:rsidRDefault="001740D3" w:rsidP="001740D3">
      <w:pPr>
        <w:numPr>
          <w:ilvl w:val="0"/>
          <w:numId w:val="9"/>
        </w:numPr>
        <w:ind w:left="0" w:firstLine="709"/>
        <w:jc w:val="both"/>
        <w:rPr>
          <w:sz w:val="24"/>
          <w:szCs w:val="24"/>
          <w:lang w:val="uk-UA"/>
        </w:rPr>
      </w:pPr>
      <w:r w:rsidRPr="001F0CBC">
        <w:rPr>
          <w:sz w:val="24"/>
          <w:szCs w:val="24"/>
          <w:lang w:val="uk-UA"/>
        </w:rPr>
        <w:t>Пристрої, прилади та обладнання для контролю основних життєвих показників, обстеження та тестування функцій пацієнта/клієнта, реалізації програми фізичної терапії.</w:t>
      </w:r>
    </w:p>
    <w:p w14:paraId="62E7CE27" w14:textId="77777777" w:rsidR="001740D3" w:rsidRPr="001F0CBC" w:rsidRDefault="001740D3" w:rsidP="001740D3">
      <w:pPr>
        <w:numPr>
          <w:ilvl w:val="0"/>
          <w:numId w:val="9"/>
        </w:numPr>
        <w:ind w:left="0" w:firstLine="709"/>
        <w:jc w:val="both"/>
        <w:rPr>
          <w:sz w:val="24"/>
          <w:szCs w:val="24"/>
          <w:lang w:val="uk-UA"/>
        </w:rPr>
      </w:pPr>
      <w:r w:rsidRPr="001F0CBC">
        <w:rPr>
          <w:sz w:val="24"/>
          <w:szCs w:val="24"/>
          <w:lang w:val="uk-UA"/>
        </w:rPr>
        <w:t xml:space="preserve">Пристрої, прилади, обладнання для оцінювання заняттєвої активності та участі клієнта та реалізації процесу ерготерапії </w:t>
      </w:r>
    </w:p>
    <w:p w14:paraId="71DCA633" w14:textId="344383B3" w:rsidR="001740D3" w:rsidRPr="001F0CBC" w:rsidRDefault="001740D3" w:rsidP="001740D3">
      <w:pPr>
        <w:numPr>
          <w:ilvl w:val="0"/>
          <w:numId w:val="9"/>
        </w:numPr>
        <w:ind w:left="0" w:firstLine="709"/>
        <w:jc w:val="both"/>
        <w:rPr>
          <w:sz w:val="24"/>
          <w:szCs w:val="24"/>
          <w:lang w:val="uk-UA"/>
        </w:rPr>
      </w:pPr>
      <w:r w:rsidRPr="001F0CBC">
        <w:rPr>
          <w:sz w:val="24"/>
          <w:szCs w:val="24"/>
          <w:lang w:val="uk-UA"/>
        </w:rPr>
        <w:t xml:space="preserve">Сучасні діагностичні, лікувальні та інші пристрої, предмети та прилади для професійної медичної діяльності </w:t>
      </w:r>
    </w:p>
    <w:p w14:paraId="76C7B0A0" w14:textId="77777777" w:rsidR="00606152" w:rsidRPr="001F0CBC" w:rsidRDefault="00606152" w:rsidP="00606152">
      <w:pPr>
        <w:numPr>
          <w:ilvl w:val="0"/>
          <w:numId w:val="9"/>
        </w:numPr>
        <w:ind w:left="0" w:firstLine="709"/>
        <w:jc w:val="both"/>
        <w:rPr>
          <w:sz w:val="24"/>
          <w:szCs w:val="24"/>
          <w:lang w:val="uk-UA"/>
        </w:rPr>
      </w:pPr>
      <w:r w:rsidRPr="001F0CBC">
        <w:rPr>
          <w:sz w:val="24"/>
          <w:szCs w:val="24"/>
          <w:lang w:val="uk-UA"/>
        </w:rPr>
        <w:t>Програмне забезпечення для навчання за допомогою програм штучного інтелекту.</w:t>
      </w:r>
    </w:p>
    <w:p w14:paraId="65CFD007" w14:textId="5729DAB2" w:rsidR="00606152" w:rsidRPr="001F0CBC" w:rsidRDefault="00606152" w:rsidP="00606152">
      <w:pPr>
        <w:ind w:left="709"/>
        <w:jc w:val="both"/>
        <w:rPr>
          <w:sz w:val="24"/>
          <w:szCs w:val="24"/>
          <w:lang w:val="uk-UA"/>
        </w:rPr>
      </w:pPr>
    </w:p>
    <w:tbl>
      <w:tblPr>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8"/>
        <w:gridCol w:w="10002"/>
      </w:tblGrid>
      <w:tr w:rsidR="00606152" w:rsidRPr="00126293" w14:paraId="4FE87838" w14:textId="77777777" w:rsidTr="00126293">
        <w:trPr>
          <w:trHeight w:val="321"/>
        </w:trPr>
        <w:tc>
          <w:tcPr>
            <w:tcW w:w="3688" w:type="dxa"/>
            <w:shd w:val="clear" w:color="auto" w:fill="auto"/>
          </w:tcPr>
          <w:p w14:paraId="706C7794" w14:textId="77777777" w:rsidR="00606152" w:rsidRPr="00126293" w:rsidRDefault="00606152" w:rsidP="00126293">
            <w:pPr>
              <w:pStyle w:val="TableParagraph"/>
              <w:spacing w:line="301" w:lineRule="exact"/>
              <w:rPr>
                <w:b/>
                <w:sz w:val="24"/>
                <w:szCs w:val="24"/>
              </w:rPr>
            </w:pPr>
            <w:r w:rsidRPr="00126293">
              <w:rPr>
                <w:b/>
                <w:spacing w:val="-2"/>
                <w:sz w:val="24"/>
                <w:szCs w:val="24"/>
              </w:rPr>
              <w:t>Назва</w:t>
            </w:r>
          </w:p>
        </w:tc>
        <w:tc>
          <w:tcPr>
            <w:tcW w:w="10002" w:type="dxa"/>
            <w:shd w:val="clear" w:color="auto" w:fill="auto"/>
          </w:tcPr>
          <w:p w14:paraId="0C345D35" w14:textId="77777777" w:rsidR="00606152" w:rsidRPr="00126293" w:rsidRDefault="00606152" w:rsidP="00126293">
            <w:pPr>
              <w:pStyle w:val="TableParagraph"/>
              <w:spacing w:line="301" w:lineRule="exact"/>
              <w:ind w:left="106"/>
              <w:rPr>
                <w:b/>
                <w:sz w:val="24"/>
                <w:szCs w:val="24"/>
              </w:rPr>
            </w:pPr>
            <w:r w:rsidRPr="00126293">
              <w:rPr>
                <w:b/>
                <w:sz w:val="24"/>
                <w:szCs w:val="24"/>
              </w:rPr>
              <w:t>Напрям</w:t>
            </w:r>
            <w:r w:rsidRPr="00126293">
              <w:rPr>
                <w:b/>
                <w:spacing w:val="-2"/>
                <w:sz w:val="24"/>
                <w:szCs w:val="24"/>
              </w:rPr>
              <w:t xml:space="preserve"> застосування</w:t>
            </w:r>
          </w:p>
        </w:tc>
      </w:tr>
      <w:tr w:rsidR="00606152" w:rsidRPr="00126293" w14:paraId="7E4E54A3" w14:textId="77777777" w:rsidTr="00126293">
        <w:trPr>
          <w:trHeight w:val="321"/>
        </w:trPr>
        <w:tc>
          <w:tcPr>
            <w:tcW w:w="3688" w:type="dxa"/>
            <w:shd w:val="clear" w:color="auto" w:fill="auto"/>
          </w:tcPr>
          <w:p w14:paraId="2458DE80" w14:textId="77777777" w:rsidR="00606152" w:rsidRPr="00126293" w:rsidRDefault="00606152" w:rsidP="00126293">
            <w:pPr>
              <w:pStyle w:val="TableParagraph"/>
              <w:spacing w:line="301" w:lineRule="exact"/>
              <w:rPr>
                <w:sz w:val="24"/>
                <w:szCs w:val="24"/>
              </w:rPr>
            </w:pPr>
            <w:r w:rsidRPr="00126293">
              <w:rPr>
                <w:spacing w:val="-2"/>
                <w:sz w:val="24"/>
                <w:szCs w:val="24"/>
              </w:rPr>
              <w:t>ChatGPT</w:t>
            </w:r>
          </w:p>
        </w:tc>
        <w:tc>
          <w:tcPr>
            <w:tcW w:w="10002" w:type="dxa"/>
            <w:shd w:val="clear" w:color="auto" w:fill="auto"/>
          </w:tcPr>
          <w:p w14:paraId="005CAC65" w14:textId="77777777" w:rsidR="00606152" w:rsidRPr="00126293" w:rsidRDefault="00606152" w:rsidP="00126293">
            <w:pPr>
              <w:pStyle w:val="TableParagraph"/>
              <w:spacing w:line="301" w:lineRule="exact"/>
              <w:ind w:left="106"/>
              <w:rPr>
                <w:sz w:val="24"/>
                <w:szCs w:val="24"/>
              </w:rPr>
            </w:pPr>
            <w:r w:rsidRPr="00126293">
              <w:rPr>
                <w:sz w:val="24"/>
                <w:szCs w:val="24"/>
              </w:rPr>
              <w:t>Чат-бот,</w:t>
            </w:r>
            <w:r w:rsidRPr="00126293">
              <w:rPr>
                <w:spacing w:val="-7"/>
                <w:sz w:val="24"/>
                <w:szCs w:val="24"/>
              </w:rPr>
              <w:t xml:space="preserve"> </w:t>
            </w:r>
            <w:r w:rsidRPr="00126293">
              <w:rPr>
                <w:sz w:val="24"/>
                <w:szCs w:val="24"/>
              </w:rPr>
              <w:t>генератор</w:t>
            </w:r>
            <w:r w:rsidRPr="00126293">
              <w:rPr>
                <w:spacing w:val="-4"/>
                <w:sz w:val="24"/>
                <w:szCs w:val="24"/>
              </w:rPr>
              <w:t xml:space="preserve"> </w:t>
            </w:r>
            <w:r w:rsidRPr="00126293">
              <w:rPr>
                <w:spacing w:val="-2"/>
                <w:sz w:val="24"/>
                <w:szCs w:val="24"/>
              </w:rPr>
              <w:t>текстів</w:t>
            </w:r>
          </w:p>
        </w:tc>
      </w:tr>
      <w:tr w:rsidR="00606152" w:rsidRPr="00126293" w14:paraId="2A588C2C" w14:textId="77777777" w:rsidTr="00126293">
        <w:trPr>
          <w:trHeight w:val="323"/>
        </w:trPr>
        <w:tc>
          <w:tcPr>
            <w:tcW w:w="3688" w:type="dxa"/>
            <w:shd w:val="clear" w:color="auto" w:fill="auto"/>
          </w:tcPr>
          <w:p w14:paraId="1E11E907" w14:textId="77777777" w:rsidR="00606152" w:rsidRPr="00126293" w:rsidRDefault="00606152" w:rsidP="00126293">
            <w:pPr>
              <w:pStyle w:val="TableParagraph"/>
              <w:spacing w:line="304" w:lineRule="exact"/>
              <w:rPr>
                <w:sz w:val="24"/>
                <w:szCs w:val="24"/>
              </w:rPr>
            </w:pPr>
            <w:r w:rsidRPr="00126293">
              <w:rPr>
                <w:spacing w:val="-2"/>
                <w:sz w:val="24"/>
                <w:szCs w:val="24"/>
              </w:rPr>
              <w:t>Synthesia</w:t>
            </w:r>
          </w:p>
        </w:tc>
        <w:tc>
          <w:tcPr>
            <w:tcW w:w="10002" w:type="dxa"/>
            <w:shd w:val="clear" w:color="auto" w:fill="auto"/>
          </w:tcPr>
          <w:p w14:paraId="3025847D" w14:textId="77777777" w:rsidR="00606152" w:rsidRPr="00126293" w:rsidRDefault="00606152" w:rsidP="00126293">
            <w:pPr>
              <w:pStyle w:val="TableParagraph"/>
              <w:spacing w:line="304" w:lineRule="exact"/>
              <w:ind w:left="106"/>
              <w:rPr>
                <w:sz w:val="24"/>
                <w:szCs w:val="24"/>
              </w:rPr>
            </w:pPr>
            <w:r w:rsidRPr="00126293">
              <w:rPr>
                <w:sz w:val="24"/>
                <w:szCs w:val="24"/>
              </w:rPr>
              <w:t>Створення</w:t>
            </w:r>
            <w:r w:rsidRPr="00126293">
              <w:rPr>
                <w:spacing w:val="-5"/>
                <w:sz w:val="24"/>
                <w:szCs w:val="24"/>
              </w:rPr>
              <w:t xml:space="preserve"> </w:t>
            </w:r>
            <w:r w:rsidRPr="00126293">
              <w:rPr>
                <w:sz w:val="24"/>
                <w:szCs w:val="24"/>
              </w:rPr>
              <w:t>відео</w:t>
            </w:r>
            <w:r w:rsidRPr="00126293">
              <w:rPr>
                <w:spacing w:val="-3"/>
                <w:sz w:val="24"/>
                <w:szCs w:val="24"/>
              </w:rPr>
              <w:t xml:space="preserve"> </w:t>
            </w:r>
            <w:r w:rsidRPr="00126293">
              <w:rPr>
                <w:sz w:val="24"/>
                <w:szCs w:val="24"/>
              </w:rPr>
              <w:t>на</w:t>
            </w:r>
            <w:r w:rsidRPr="00126293">
              <w:rPr>
                <w:spacing w:val="-5"/>
                <w:sz w:val="24"/>
                <w:szCs w:val="24"/>
              </w:rPr>
              <w:t xml:space="preserve"> </w:t>
            </w:r>
            <w:r w:rsidRPr="00126293">
              <w:rPr>
                <w:sz w:val="24"/>
                <w:szCs w:val="24"/>
              </w:rPr>
              <w:t>основі</w:t>
            </w:r>
            <w:r w:rsidRPr="00126293">
              <w:rPr>
                <w:spacing w:val="-3"/>
                <w:sz w:val="24"/>
                <w:szCs w:val="24"/>
              </w:rPr>
              <w:t xml:space="preserve"> </w:t>
            </w:r>
            <w:r w:rsidRPr="00126293">
              <w:rPr>
                <w:sz w:val="24"/>
                <w:szCs w:val="24"/>
              </w:rPr>
              <w:t>опису</w:t>
            </w:r>
            <w:r w:rsidRPr="00126293">
              <w:rPr>
                <w:spacing w:val="-8"/>
                <w:sz w:val="24"/>
                <w:szCs w:val="24"/>
              </w:rPr>
              <w:t xml:space="preserve"> </w:t>
            </w:r>
            <w:r w:rsidRPr="00126293">
              <w:rPr>
                <w:sz w:val="24"/>
                <w:szCs w:val="24"/>
              </w:rPr>
              <w:t>обраних</w:t>
            </w:r>
            <w:r w:rsidRPr="00126293">
              <w:rPr>
                <w:spacing w:val="-3"/>
                <w:sz w:val="24"/>
                <w:szCs w:val="24"/>
              </w:rPr>
              <w:t xml:space="preserve"> </w:t>
            </w:r>
            <w:r w:rsidRPr="00126293">
              <w:rPr>
                <w:spacing w:val="-2"/>
                <w:sz w:val="24"/>
                <w:szCs w:val="24"/>
              </w:rPr>
              <w:t>параметрів</w:t>
            </w:r>
          </w:p>
        </w:tc>
      </w:tr>
      <w:tr w:rsidR="00606152" w:rsidRPr="00126293" w14:paraId="758221C1" w14:textId="77777777" w:rsidTr="00126293">
        <w:trPr>
          <w:trHeight w:val="321"/>
        </w:trPr>
        <w:tc>
          <w:tcPr>
            <w:tcW w:w="3688" w:type="dxa"/>
            <w:shd w:val="clear" w:color="auto" w:fill="auto"/>
          </w:tcPr>
          <w:p w14:paraId="220648E1" w14:textId="77777777" w:rsidR="00606152" w:rsidRPr="00126293" w:rsidRDefault="00606152" w:rsidP="00126293">
            <w:pPr>
              <w:pStyle w:val="TableParagraph"/>
              <w:spacing w:line="301" w:lineRule="exact"/>
              <w:rPr>
                <w:sz w:val="24"/>
                <w:szCs w:val="24"/>
              </w:rPr>
            </w:pPr>
            <w:r w:rsidRPr="00126293">
              <w:rPr>
                <w:spacing w:val="-2"/>
                <w:sz w:val="24"/>
                <w:szCs w:val="24"/>
              </w:rPr>
              <w:t>Looka</w:t>
            </w:r>
          </w:p>
        </w:tc>
        <w:tc>
          <w:tcPr>
            <w:tcW w:w="10002" w:type="dxa"/>
            <w:shd w:val="clear" w:color="auto" w:fill="auto"/>
          </w:tcPr>
          <w:p w14:paraId="6626B1DC" w14:textId="77777777" w:rsidR="00606152" w:rsidRPr="00126293" w:rsidRDefault="00606152" w:rsidP="00126293">
            <w:pPr>
              <w:pStyle w:val="TableParagraph"/>
              <w:spacing w:line="301" w:lineRule="exact"/>
              <w:ind w:left="106"/>
              <w:rPr>
                <w:sz w:val="24"/>
                <w:szCs w:val="24"/>
              </w:rPr>
            </w:pPr>
            <w:r w:rsidRPr="00126293">
              <w:rPr>
                <w:sz w:val="24"/>
                <w:szCs w:val="24"/>
              </w:rPr>
              <w:t>Штучний</w:t>
            </w:r>
            <w:r w:rsidRPr="00126293">
              <w:rPr>
                <w:spacing w:val="-5"/>
                <w:sz w:val="24"/>
                <w:szCs w:val="24"/>
              </w:rPr>
              <w:t xml:space="preserve"> </w:t>
            </w:r>
            <w:r w:rsidRPr="00126293">
              <w:rPr>
                <w:sz w:val="24"/>
                <w:szCs w:val="24"/>
              </w:rPr>
              <w:t>інтелект</w:t>
            </w:r>
            <w:r w:rsidRPr="00126293">
              <w:rPr>
                <w:spacing w:val="-8"/>
                <w:sz w:val="24"/>
                <w:szCs w:val="24"/>
              </w:rPr>
              <w:t xml:space="preserve"> </w:t>
            </w:r>
            <w:r w:rsidRPr="00126293">
              <w:rPr>
                <w:sz w:val="24"/>
                <w:szCs w:val="24"/>
              </w:rPr>
              <w:t>для</w:t>
            </w:r>
            <w:r w:rsidRPr="00126293">
              <w:rPr>
                <w:spacing w:val="-5"/>
                <w:sz w:val="24"/>
                <w:szCs w:val="24"/>
              </w:rPr>
              <w:t xml:space="preserve"> </w:t>
            </w:r>
            <w:r w:rsidRPr="00126293">
              <w:rPr>
                <w:sz w:val="24"/>
                <w:szCs w:val="24"/>
              </w:rPr>
              <w:t>створення</w:t>
            </w:r>
            <w:r w:rsidRPr="00126293">
              <w:rPr>
                <w:spacing w:val="-4"/>
                <w:sz w:val="24"/>
                <w:szCs w:val="24"/>
              </w:rPr>
              <w:t xml:space="preserve"> </w:t>
            </w:r>
            <w:r w:rsidRPr="00126293">
              <w:rPr>
                <w:spacing w:val="-2"/>
                <w:sz w:val="24"/>
                <w:szCs w:val="24"/>
              </w:rPr>
              <w:t>логотипів</w:t>
            </w:r>
          </w:p>
        </w:tc>
      </w:tr>
      <w:tr w:rsidR="00606152" w:rsidRPr="00126293" w14:paraId="517E5B70" w14:textId="77777777" w:rsidTr="00126293">
        <w:trPr>
          <w:trHeight w:val="645"/>
        </w:trPr>
        <w:tc>
          <w:tcPr>
            <w:tcW w:w="3688" w:type="dxa"/>
            <w:shd w:val="clear" w:color="auto" w:fill="auto"/>
          </w:tcPr>
          <w:p w14:paraId="1C55EB57" w14:textId="77777777" w:rsidR="00606152" w:rsidRPr="00126293" w:rsidRDefault="00606152" w:rsidP="00126293">
            <w:pPr>
              <w:pStyle w:val="TableParagraph"/>
              <w:spacing w:line="315" w:lineRule="exact"/>
              <w:rPr>
                <w:sz w:val="24"/>
                <w:szCs w:val="24"/>
              </w:rPr>
            </w:pPr>
            <w:r w:rsidRPr="00126293">
              <w:rPr>
                <w:spacing w:val="-2"/>
                <w:sz w:val="24"/>
                <w:szCs w:val="24"/>
              </w:rPr>
              <w:t>Writesonic</w:t>
            </w:r>
          </w:p>
        </w:tc>
        <w:tc>
          <w:tcPr>
            <w:tcW w:w="10002" w:type="dxa"/>
            <w:shd w:val="clear" w:color="auto" w:fill="auto"/>
          </w:tcPr>
          <w:p w14:paraId="273236C2" w14:textId="77777777" w:rsidR="00606152" w:rsidRPr="00126293" w:rsidRDefault="00606152" w:rsidP="00126293">
            <w:pPr>
              <w:pStyle w:val="TableParagraph"/>
              <w:spacing w:line="315" w:lineRule="exact"/>
              <w:ind w:left="106"/>
              <w:rPr>
                <w:sz w:val="24"/>
                <w:szCs w:val="24"/>
              </w:rPr>
            </w:pPr>
            <w:r w:rsidRPr="00126293">
              <w:rPr>
                <w:sz w:val="24"/>
                <w:szCs w:val="24"/>
              </w:rPr>
              <w:t>Інструмент</w:t>
            </w:r>
            <w:r w:rsidRPr="00126293">
              <w:rPr>
                <w:spacing w:val="-11"/>
                <w:sz w:val="24"/>
                <w:szCs w:val="24"/>
              </w:rPr>
              <w:t xml:space="preserve"> </w:t>
            </w:r>
            <w:r w:rsidRPr="00126293">
              <w:rPr>
                <w:sz w:val="24"/>
                <w:szCs w:val="24"/>
              </w:rPr>
              <w:t>копірайтингу</w:t>
            </w:r>
            <w:r w:rsidRPr="00126293">
              <w:rPr>
                <w:spacing w:val="-11"/>
                <w:sz w:val="24"/>
                <w:szCs w:val="24"/>
              </w:rPr>
              <w:t xml:space="preserve"> </w:t>
            </w:r>
            <w:r w:rsidRPr="00126293">
              <w:rPr>
                <w:sz w:val="24"/>
                <w:szCs w:val="24"/>
              </w:rPr>
              <w:t>котрий</w:t>
            </w:r>
            <w:r w:rsidRPr="00126293">
              <w:rPr>
                <w:spacing w:val="-8"/>
                <w:sz w:val="24"/>
                <w:szCs w:val="24"/>
              </w:rPr>
              <w:t xml:space="preserve"> </w:t>
            </w:r>
            <w:r w:rsidRPr="00126293">
              <w:rPr>
                <w:sz w:val="24"/>
                <w:szCs w:val="24"/>
              </w:rPr>
              <w:t>може</w:t>
            </w:r>
            <w:r w:rsidRPr="00126293">
              <w:rPr>
                <w:spacing w:val="-8"/>
                <w:sz w:val="24"/>
                <w:szCs w:val="24"/>
              </w:rPr>
              <w:t xml:space="preserve"> </w:t>
            </w:r>
            <w:r w:rsidRPr="00126293">
              <w:rPr>
                <w:sz w:val="24"/>
                <w:szCs w:val="24"/>
              </w:rPr>
              <w:t>створити</w:t>
            </w:r>
            <w:r w:rsidRPr="00126293">
              <w:rPr>
                <w:spacing w:val="-7"/>
                <w:sz w:val="24"/>
                <w:szCs w:val="24"/>
              </w:rPr>
              <w:t xml:space="preserve"> </w:t>
            </w:r>
            <w:r w:rsidRPr="00126293">
              <w:rPr>
                <w:sz w:val="24"/>
                <w:szCs w:val="24"/>
              </w:rPr>
              <w:t>унікальний</w:t>
            </w:r>
            <w:r w:rsidRPr="00126293">
              <w:rPr>
                <w:spacing w:val="-10"/>
                <w:sz w:val="24"/>
                <w:szCs w:val="24"/>
              </w:rPr>
              <w:t xml:space="preserve"> </w:t>
            </w:r>
            <w:r w:rsidRPr="00126293">
              <w:rPr>
                <w:spacing w:val="-2"/>
                <w:sz w:val="24"/>
                <w:szCs w:val="24"/>
              </w:rPr>
              <w:t>маркетинговий</w:t>
            </w:r>
          </w:p>
          <w:p w14:paraId="4C6B7543" w14:textId="77777777" w:rsidR="00606152" w:rsidRPr="00126293" w:rsidRDefault="00606152" w:rsidP="00126293">
            <w:pPr>
              <w:pStyle w:val="TableParagraph"/>
              <w:spacing w:line="311" w:lineRule="exact"/>
              <w:ind w:left="106"/>
              <w:rPr>
                <w:sz w:val="24"/>
                <w:szCs w:val="24"/>
              </w:rPr>
            </w:pPr>
            <w:r w:rsidRPr="00126293">
              <w:rPr>
                <w:sz w:val="24"/>
                <w:szCs w:val="24"/>
              </w:rPr>
              <w:t>контент</w:t>
            </w:r>
            <w:r w:rsidRPr="00126293">
              <w:rPr>
                <w:spacing w:val="-8"/>
                <w:sz w:val="24"/>
                <w:szCs w:val="24"/>
              </w:rPr>
              <w:t xml:space="preserve"> </w:t>
            </w:r>
            <w:r w:rsidRPr="00126293">
              <w:rPr>
                <w:sz w:val="24"/>
                <w:szCs w:val="24"/>
              </w:rPr>
              <w:t>(бізнес-план,</w:t>
            </w:r>
            <w:r w:rsidRPr="00126293">
              <w:rPr>
                <w:spacing w:val="-7"/>
                <w:sz w:val="24"/>
                <w:szCs w:val="24"/>
              </w:rPr>
              <w:t xml:space="preserve"> </w:t>
            </w:r>
            <w:r w:rsidRPr="00126293">
              <w:rPr>
                <w:sz w:val="24"/>
                <w:szCs w:val="24"/>
              </w:rPr>
              <w:t>рекламні</w:t>
            </w:r>
            <w:r w:rsidRPr="00126293">
              <w:rPr>
                <w:spacing w:val="-5"/>
                <w:sz w:val="24"/>
                <w:szCs w:val="24"/>
              </w:rPr>
              <w:t xml:space="preserve"> </w:t>
            </w:r>
            <w:r w:rsidRPr="00126293">
              <w:rPr>
                <w:sz w:val="24"/>
                <w:szCs w:val="24"/>
              </w:rPr>
              <w:t>оголошення,</w:t>
            </w:r>
            <w:r w:rsidRPr="00126293">
              <w:rPr>
                <w:spacing w:val="-8"/>
                <w:sz w:val="24"/>
                <w:szCs w:val="24"/>
              </w:rPr>
              <w:t xml:space="preserve"> </w:t>
            </w:r>
            <w:r w:rsidRPr="00126293">
              <w:rPr>
                <w:sz w:val="24"/>
                <w:szCs w:val="24"/>
              </w:rPr>
              <w:t>описи</w:t>
            </w:r>
            <w:r w:rsidRPr="00126293">
              <w:rPr>
                <w:spacing w:val="-6"/>
                <w:sz w:val="24"/>
                <w:szCs w:val="24"/>
              </w:rPr>
              <w:t xml:space="preserve"> </w:t>
            </w:r>
            <w:r w:rsidRPr="00126293">
              <w:rPr>
                <w:sz w:val="24"/>
                <w:szCs w:val="24"/>
              </w:rPr>
              <w:t>продуктів,</w:t>
            </w:r>
            <w:r w:rsidRPr="00126293">
              <w:rPr>
                <w:spacing w:val="-6"/>
                <w:sz w:val="24"/>
                <w:szCs w:val="24"/>
              </w:rPr>
              <w:t xml:space="preserve"> </w:t>
            </w:r>
            <w:r w:rsidRPr="00126293">
              <w:rPr>
                <w:sz w:val="24"/>
                <w:szCs w:val="24"/>
              </w:rPr>
              <w:t>пости</w:t>
            </w:r>
            <w:r w:rsidRPr="00126293">
              <w:rPr>
                <w:spacing w:val="-6"/>
                <w:sz w:val="24"/>
                <w:szCs w:val="24"/>
              </w:rPr>
              <w:t xml:space="preserve"> </w:t>
            </w:r>
            <w:r w:rsidRPr="00126293">
              <w:rPr>
                <w:sz w:val="24"/>
                <w:szCs w:val="24"/>
              </w:rPr>
              <w:t>в</w:t>
            </w:r>
            <w:r w:rsidRPr="00126293">
              <w:rPr>
                <w:spacing w:val="-6"/>
                <w:sz w:val="24"/>
                <w:szCs w:val="24"/>
              </w:rPr>
              <w:t xml:space="preserve"> </w:t>
            </w:r>
            <w:r w:rsidRPr="00126293">
              <w:rPr>
                <w:spacing w:val="-2"/>
                <w:sz w:val="24"/>
                <w:szCs w:val="24"/>
              </w:rPr>
              <w:t>блог)</w:t>
            </w:r>
          </w:p>
        </w:tc>
      </w:tr>
      <w:tr w:rsidR="00606152" w:rsidRPr="00126293" w14:paraId="0CDA6B38" w14:textId="77777777" w:rsidTr="00126293">
        <w:trPr>
          <w:trHeight w:val="321"/>
        </w:trPr>
        <w:tc>
          <w:tcPr>
            <w:tcW w:w="3688" w:type="dxa"/>
            <w:shd w:val="clear" w:color="auto" w:fill="auto"/>
          </w:tcPr>
          <w:p w14:paraId="7786B831" w14:textId="77777777" w:rsidR="00606152" w:rsidRPr="00126293" w:rsidRDefault="00606152" w:rsidP="00126293">
            <w:pPr>
              <w:pStyle w:val="TableParagraph"/>
              <w:spacing w:line="301" w:lineRule="exact"/>
              <w:rPr>
                <w:sz w:val="24"/>
                <w:szCs w:val="24"/>
              </w:rPr>
            </w:pPr>
            <w:r w:rsidRPr="00126293">
              <w:rPr>
                <w:spacing w:val="-2"/>
                <w:sz w:val="24"/>
                <w:szCs w:val="24"/>
              </w:rPr>
              <w:t>Gamma</w:t>
            </w:r>
          </w:p>
        </w:tc>
        <w:tc>
          <w:tcPr>
            <w:tcW w:w="10002" w:type="dxa"/>
            <w:shd w:val="clear" w:color="auto" w:fill="auto"/>
          </w:tcPr>
          <w:p w14:paraId="06552E35" w14:textId="77777777" w:rsidR="00606152" w:rsidRPr="00126293" w:rsidRDefault="00606152" w:rsidP="00126293">
            <w:pPr>
              <w:pStyle w:val="TableParagraph"/>
              <w:spacing w:line="301" w:lineRule="exact"/>
              <w:ind w:left="106"/>
              <w:rPr>
                <w:sz w:val="24"/>
                <w:szCs w:val="24"/>
              </w:rPr>
            </w:pPr>
            <w:r w:rsidRPr="00126293">
              <w:rPr>
                <w:sz w:val="24"/>
                <w:szCs w:val="24"/>
              </w:rPr>
              <w:t>Штучний</w:t>
            </w:r>
            <w:r w:rsidRPr="00126293">
              <w:rPr>
                <w:spacing w:val="-7"/>
                <w:sz w:val="24"/>
                <w:szCs w:val="24"/>
              </w:rPr>
              <w:t xml:space="preserve"> </w:t>
            </w:r>
            <w:r w:rsidRPr="00126293">
              <w:rPr>
                <w:sz w:val="24"/>
                <w:szCs w:val="24"/>
              </w:rPr>
              <w:t>інтелект</w:t>
            </w:r>
            <w:r w:rsidRPr="00126293">
              <w:rPr>
                <w:spacing w:val="-8"/>
                <w:sz w:val="24"/>
                <w:szCs w:val="24"/>
              </w:rPr>
              <w:t xml:space="preserve"> </w:t>
            </w:r>
            <w:r w:rsidRPr="00126293">
              <w:rPr>
                <w:sz w:val="24"/>
                <w:szCs w:val="24"/>
              </w:rPr>
              <w:t>для</w:t>
            </w:r>
            <w:r w:rsidRPr="00126293">
              <w:rPr>
                <w:spacing w:val="-5"/>
                <w:sz w:val="24"/>
                <w:szCs w:val="24"/>
              </w:rPr>
              <w:t xml:space="preserve"> </w:t>
            </w:r>
            <w:r w:rsidRPr="00126293">
              <w:rPr>
                <w:sz w:val="24"/>
                <w:szCs w:val="24"/>
              </w:rPr>
              <w:t>створення</w:t>
            </w:r>
            <w:r w:rsidRPr="00126293">
              <w:rPr>
                <w:spacing w:val="-5"/>
                <w:sz w:val="24"/>
                <w:szCs w:val="24"/>
              </w:rPr>
              <w:t xml:space="preserve"> </w:t>
            </w:r>
            <w:r w:rsidRPr="00126293">
              <w:rPr>
                <w:sz w:val="24"/>
                <w:szCs w:val="24"/>
              </w:rPr>
              <w:t>презентацій</w:t>
            </w:r>
            <w:r w:rsidRPr="00126293">
              <w:rPr>
                <w:spacing w:val="-5"/>
                <w:sz w:val="24"/>
                <w:szCs w:val="24"/>
              </w:rPr>
              <w:t xml:space="preserve"> </w:t>
            </w:r>
            <w:r w:rsidRPr="00126293">
              <w:rPr>
                <w:sz w:val="24"/>
                <w:szCs w:val="24"/>
              </w:rPr>
              <w:t>та</w:t>
            </w:r>
            <w:r w:rsidRPr="00126293">
              <w:rPr>
                <w:spacing w:val="-5"/>
                <w:sz w:val="24"/>
                <w:szCs w:val="24"/>
              </w:rPr>
              <w:t xml:space="preserve"> </w:t>
            </w:r>
            <w:r w:rsidRPr="00126293">
              <w:rPr>
                <w:sz w:val="24"/>
                <w:szCs w:val="24"/>
              </w:rPr>
              <w:t>веб-</w:t>
            </w:r>
            <w:r w:rsidRPr="00126293">
              <w:rPr>
                <w:spacing w:val="-2"/>
                <w:sz w:val="24"/>
                <w:szCs w:val="24"/>
              </w:rPr>
              <w:t>сторінок</w:t>
            </w:r>
          </w:p>
        </w:tc>
      </w:tr>
      <w:tr w:rsidR="00606152" w:rsidRPr="00126293" w14:paraId="0F0905DD" w14:textId="77777777" w:rsidTr="00126293">
        <w:trPr>
          <w:trHeight w:val="318"/>
        </w:trPr>
        <w:tc>
          <w:tcPr>
            <w:tcW w:w="3688" w:type="dxa"/>
            <w:tcBorders>
              <w:bottom w:val="single" w:sz="6" w:space="0" w:color="000000"/>
            </w:tcBorders>
            <w:shd w:val="clear" w:color="auto" w:fill="auto"/>
          </w:tcPr>
          <w:p w14:paraId="324FED28" w14:textId="77777777" w:rsidR="00606152" w:rsidRPr="00126293" w:rsidRDefault="00606152" w:rsidP="00126293">
            <w:pPr>
              <w:pStyle w:val="TableParagraph"/>
              <w:spacing w:line="299" w:lineRule="exact"/>
              <w:rPr>
                <w:sz w:val="24"/>
                <w:szCs w:val="24"/>
              </w:rPr>
            </w:pPr>
            <w:r w:rsidRPr="00126293">
              <w:rPr>
                <w:spacing w:val="-4"/>
                <w:sz w:val="24"/>
                <w:szCs w:val="24"/>
              </w:rPr>
              <w:t>Bing</w:t>
            </w:r>
          </w:p>
        </w:tc>
        <w:tc>
          <w:tcPr>
            <w:tcW w:w="10002" w:type="dxa"/>
            <w:shd w:val="clear" w:color="auto" w:fill="auto"/>
          </w:tcPr>
          <w:p w14:paraId="3F49D8A5" w14:textId="77777777" w:rsidR="00606152" w:rsidRPr="00126293" w:rsidRDefault="00606152" w:rsidP="00126293">
            <w:pPr>
              <w:pStyle w:val="TableParagraph"/>
              <w:spacing w:line="299" w:lineRule="exact"/>
              <w:ind w:left="106"/>
              <w:rPr>
                <w:sz w:val="24"/>
                <w:szCs w:val="24"/>
              </w:rPr>
            </w:pPr>
            <w:r w:rsidRPr="00126293">
              <w:rPr>
                <w:sz w:val="24"/>
                <w:szCs w:val="24"/>
              </w:rPr>
              <w:t>Штучний</w:t>
            </w:r>
            <w:r w:rsidRPr="00126293">
              <w:rPr>
                <w:spacing w:val="-5"/>
                <w:sz w:val="24"/>
                <w:szCs w:val="24"/>
              </w:rPr>
              <w:t xml:space="preserve"> </w:t>
            </w:r>
            <w:r w:rsidRPr="00126293">
              <w:rPr>
                <w:sz w:val="24"/>
                <w:szCs w:val="24"/>
              </w:rPr>
              <w:t>інтелект</w:t>
            </w:r>
            <w:r w:rsidRPr="00126293">
              <w:rPr>
                <w:spacing w:val="-5"/>
                <w:sz w:val="24"/>
                <w:szCs w:val="24"/>
              </w:rPr>
              <w:t xml:space="preserve"> </w:t>
            </w:r>
            <w:r w:rsidRPr="00126293">
              <w:rPr>
                <w:sz w:val="24"/>
                <w:szCs w:val="24"/>
              </w:rPr>
              <w:t>чат</w:t>
            </w:r>
            <w:r w:rsidRPr="00126293">
              <w:rPr>
                <w:spacing w:val="-3"/>
                <w:sz w:val="24"/>
                <w:szCs w:val="24"/>
              </w:rPr>
              <w:t xml:space="preserve"> </w:t>
            </w:r>
            <w:r w:rsidRPr="00126293">
              <w:rPr>
                <w:sz w:val="24"/>
                <w:szCs w:val="24"/>
              </w:rPr>
              <w:t>бота</w:t>
            </w:r>
            <w:r w:rsidRPr="00126293">
              <w:rPr>
                <w:spacing w:val="-2"/>
                <w:sz w:val="24"/>
                <w:szCs w:val="24"/>
              </w:rPr>
              <w:t xml:space="preserve"> </w:t>
            </w:r>
            <w:r w:rsidRPr="00126293">
              <w:rPr>
                <w:sz w:val="24"/>
                <w:szCs w:val="24"/>
              </w:rPr>
              <w:t>в</w:t>
            </w:r>
            <w:r w:rsidRPr="00126293">
              <w:rPr>
                <w:spacing w:val="-4"/>
                <w:sz w:val="24"/>
                <w:szCs w:val="24"/>
              </w:rPr>
              <w:t xml:space="preserve"> </w:t>
            </w:r>
            <w:r w:rsidRPr="00126293">
              <w:rPr>
                <w:sz w:val="24"/>
                <w:szCs w:val="24"/>
              </w:rPr>
              <w:t>Bing</w:t>
            </w:r>
            <w:r w:rsidRPr="00126293">
              <w:rPr>
                <w:spacing w:val="-1"/>
                <w:sz w:val="24"/>
                <w:szCs w:val="24"/>
              </w:rPr>
              <w:t xml:space="preserve"> </w:t>
            </w:r>
            <w:r w:rsidRPr="00126293">
              <w:rPr>
                <w:sz w:val="24"/>
                <w:szCs w:val="24"/>
              </w:rPr>
              <w:t>з</w:t>
            </w:r>
            <w:r w:rsidRPr="00126293">
              <w:rPr>
                <w:spacing w:val="-4"/>
                <w:sz w:val="24"/>
                <w:szCs w:val="24"/>
              </w:rPr>
              <w:t xml:space="preserve"> </w:t>
            </w:r>
            <w:r w:rsidRPr="00126293">
              <w:rPr>
                <w:sz w:val="24"/>
                <w:szCs w:val="24"/>
              </w:rPr>
              <w:t>підтримкою</w:t>
            </w:r>
            <w:r w:rsidRPr="00126293">
              <w:rPr>
                <w:spacing w:val="-3"/>
                <w:sz w:val="24"/>
                <w:szCs w:val="24"/>
              </w:rPr>
              <w:t xml:space="preserve"> </w:t>
            </w:r>
            <w:r w:rsidRPr="00126293">
              <w:rPr>
                <w:sz w:val="24"/>
                <w:szCs w:val="24"/>
              </w:rPr>
              <w:t>GPT-4</w:t>
            </w:r>
            <w:r w:rsidRPr="00126293">
              <w:rPr>
                <w:spacing w:val="-6"/>
                <w:sz w:val="24"/>
                <w:szCs w:val="24"/>
              </w:rPr>
              <w:t xml:space="preserve"> </w:t>
            </w:r>
            <w:r w:rsidRPr="00126293">
              <w:rPr>
                <w:sz w:val="24"/>
                <w:szCs w:val="24"/>
              </w:rPr>
              <w:t>для</w:t>
            </w:r>
            <w:r w:rsidRPr="00126293">
              <w:rPr>
                <w:spacing w:val="-5"/>
                <w:sz w:val="24"/>
                <w:szCs w:val="24"/>
              </w:rPr>
              <w:t xml:space="preserve"> </w:t>
            </w:r>
            <w:r w:rsidRPr="00126293">
              <w:rPr>
                <w:sz w:val="24"/>
                <w:szCs w:val="24"/>
              </w:rPr>
              <w:t>широкої</w:t>
            </w:r>
            <w:r w:rsidRPr="00126293">
              <w:rPr>
                <w:spacing w:val="-1"/>
                <w:sz w:val="24"/>
                <w:szCs w:val="24"/>
              </w:rPr>
              <w:t xml:space="preserve"> </w:t>
            </w:r>
            <w:r w:rsidRPr="00126293">
              <w:rPr>
                <w:spacing w:val="-2"/>
                <w:sz w:val="24"/>
                <w:szCs w:val="24"/>
              </w:rPr>
              <w:t>аудиторії</w:t>
            </w:r>
          </w:p>
        </w:tc>
      </w:tr>
      <w:tr w:rsidR="007C4B80" w:rsidRPr="004959CB" w14:paraId="64C5EE0C" w14:textId="77777777" w:rsidTr="00126293">
        <w:trPr>
          <w:trHeight w:val="318"/>
        </w:trPr>
        <w:tc>
          <w:tcPr>
            <w:tcW w:w="3688" w:type="dxa"/>
            <w:tcBorders>
              <w:bottom w:val="single" w:sz="6" w:space="0" w:color="000000"/>
            </w:tcBorders>
            <w:shd w:val="clear" w:color="auto" w:fill="auto"/>
          </w:tcPr>
          <w:p w14:paraId="37BEA7DC" w14:textId="6A8BF6E5" w:rsidR="007C4B80" w:rsidRPr="00126293" w:rsidRDefault="007C4B80" w:rsidP="007C4B80">
            <w:pPr>
              <w:pStyle w:val="TableParagraph"/>
              <w:spacing w:line="299" w:lineRule="exact"/>
              <w:rPr>
                <w:spacing w:val="-4"/>
                <w:sz w:val="24"/>
                <w:szCs w:val="24"/>
              </w:rPr>
            </w:pPr>
            <w:r w:rsidRPr="00126293">
              <w:rPr>
                <w:spacing w:val="-2"/>
                <w:sz w:val="24"/>
                <w:szCs w:val="24"/>
              </w:rPr>
              <w:t>Wepik</w:t>
            </w:r>
          </w:p>
        </w:tc>
        <w:tc>
          <w:tcPr>
            <w:tcW w:w="10002" w:type="dxa"/>
            <w:shd w:val="clear" w:color="auto" w:fill="auto"/>
          </w:tcPr>
          <w:p w14:paraId="3F81CB73" w14:textId="77777777" w:rsidR="007C4B80" w:rsidRPr="00126293" w:rsidRDefault="007C4B80" w:rsidP="007C4B80">
            <w:pPr>
              <w:pStyle w:val="TableParagraph"/>
              <w:spacing w:line="312" w:lineRule="exact"/>
              <w:ind w:left="106"/>
              <w:rPr>
                <w:sz w:val="24"/>
                <w:szCs w:val="24"/>
              </w:rPr>
            </w:pPr>
            <w:r w:rsidRPr="00126293">
              <w:rPr>
                <w:sz w:val="24"/>
                <w:szCs w:val="24"/>
              </w:rPr>
              <w:t>Штучний</w:t>
            </w:r>
            <w:r w:rsidRPr="00126293">
              <w:rPr>
                <w:spacing w:val="13"/>
                <w:sz w:val="24"/>
                <w:szCs w:val="24"/>
              </w:rPr>
              <w:t xml:space="preserve"> </w:t>
            </w:r>
            <w:r w:rsidRPr="00126293">
              <w:rPr>
                <w:sz w:val="24"/>
                <w:szCs w:val="24"/>
              </w:rPr>
              <w:t>інтелект</w:t>
            </w:r>
            <w:r w:rsidRPr="00126293">
              <w:rPr>
                <w:spacing w:val="15"/>
                <w:sz w:val="24"/>
                <w:szCs w:val="24"/>
              </w:rPr>
              <w:t xml:space="preserve"> </w:t>
            </w:r>
            <w:r w:rsidRPr="00126293">
              <w:rPr>
                <w:sz w:val="24"/>
                <w:szCs w:val="24"/>
              </w:rPr>
              <w:t>для</w:t>
            </w:r>
            <w:r w:rsidRPr="00126293">
              <w:rPr>
                <w:spacing w:val="16"/>
                <w:sz w:val="24"/>
                <w:szCs w:val="24"/>
              </w:rPr>
              <w:t xml:space="preserve"> </w:t>
            </w:r>
            <w:r w:rsidRPr="00126293">
              <w:rPr>
                <w:sz w:val="24"/>
                <w:szCs w:val="24"/>
              </w:rPr>
              <w:t>створення</w:t>
            </w:r>
            <w:r w:rsidRPr="00126293">
              <w:rPr>
                <w:spacing w:val="16"/>
                <w:sz w:val="24"/>
                <w:szCs w:val="24"/>
              </w:rPr>
              <w:t xml:space="preserve"> </w:t>
            </w:r>
            <w:r w:rsidRPr="00126293">
              <w:rPr>
                <w:sz w:val="24"/>
                <w:szCs w:val="24"/>
              </w:rPr>
              <w:t>презентацій</w:t>
            </w:r>
            <w:r w:rsidRPr="00126293">
              <w:rPr>
                <w:spacing w:val="19"/>
                <w:sz w:val="24"/>
                <w:szCs w:val="24"/>
              </w:rPr>
              <w:t xml:space="preserve"> </w:t>
            </w:r>
            <w:r w:rsidRPr="00126293">
              <w:rPr>
                <w:sz w:val="24"/>
                <w:szCs w:val="24"/>
              </w:rPr>
              <w:t>(генератор</w:t>
            </w:r>
            <w:r w:rsidRPr="00126293">
              <w:rPr>
                <w:spacing w:val="16"/>
                <w:sz w:val="24"/>
                <w:szCs w:val="24"/>
              </w:rPr>
              <w:t xml:space="preserve"> </w:t>
            </w:r>
            <w:r w:rsidRPr="00126293">
              <w:rPr>
                <w:sz w:val="24"/>
                <w:szCs w:val="24"/>
              </w:rPr>
              <w:t>текстів</w:t>
            </w:r>
            <w:r w:rsidRPr="00126293">
              <w:rPr>
                <w:spacing w:val="12"/>
                <w:sz w:val="24"/>
                <w:szCs w:val="24"/>
              </w:rPr>
              <w:t xml:space="preserve"> </w:t>
            </w:r>
            <w:r w:rsidRPr="00126293">
              <w:rPr>
                <w:sz w:val="24"/>
                <w:szCs w:val="24"/>
              </w:rPr>
              <w:t>і</w:t>
            </w:r>
            <w:r w:rsidRPr="00126293">
              <w:rPr>
                <w:spacing w:val="15"/>
                <w:sz w:val="24"/>
                <w:szCs w:val="24"/>
              </w:rPr>
              <w:t xml:space="preserve"> </w:t>
            </w:r>
            <w:r w:rsidRPr="00126293">
              <w:rPr>
                <w:sz w:val="24"/>
                <w:szCs w:val="24"/>
              </w:rPr>
              <w:t>зображень)</w:t>
            </w:r>
            <w:r w:rsidRPr="00126293">
              <w:rPr>
                <w:spacing w:val="14"/>
                <w:sz w:val="24"/>
                <w:szCs w:val="24"/>
              </w:rPr>
              <w:t xml:space="preserve"> </w:t>
            </w:r>
            <w:r w:rsidRPr="00126293">
              <w:rPr>
                <w:spacing w:val="-5"/>
                <w:sz w:val="24"/>
                <w:szCs w:val="24"/>
              </w:rPr>
              <w:t>та</w:t>
            </w:r>
          </w:p>
          <w:p w14:paraId="283A6F20" w14:textId="7166C6D4" w:rsidR="007C4B80" w:rsidRPr="00126293" w:rsidRDefault="007C4B80" w:rsidP="007C4B80">
            <w:pPr>
              <w:pStyle w:val="TableParagraph"/>
              <w:spacing w:line="299" w:lineRule="exact"/>
              <w:ind w:left="106"/>
              <w:rPr>
                <w:sz w:val="24"/>
                <w:szCs w:val="24"/>
              </w:rPr>
            </w:pPr>
            <w:r w:rsidRPr="00126293">
              <w:rPr>
                <w:sz w:val="24"/>
                <w:szCs w:val="24"/>
              </w:rPr>
              <w:t>безліч</w:t>
            </w:r>
            <w:r w:rsidRPr="00126293">
              <w:rPr>
                <w:spacing w:val="-8"/>
                <w:sz w:val="24"/>
                <w:szCs w:val="24"/>
              </w:rPr>
              <w:t xml:space="preserve"> </w:t>
            </w:r>
            <w:r w:rsidRPr="00126293">
              <w:rPr>
                <w:sz w:val="24"/>
                <w:szCs w:val="24"/>
              </w:rPr>
              <w:t>дизайнів</w:t>
            </w:r>
            <w:r w:rsidRPr="00126293">
              <w:rPr>
                <w:spacing w:val="-8"/>
                <w:sz w:val="24"/>
                <w:szCs w:val="24"/>
              </w:rPr>
              <w:t xml:space="preserve"> </w:t>
            </w:r>
            <w:r w:rsidRPr="00126293">
              <w:rPr>
                <w:sz w:val="24"/>
                <w:szCs w:val="24"/>
              </w:rPr>
              <w:t>банерів,</w:t>
            </w:r>
            <w:r w:rsidRPr="00126293">
              <w:rPr>
                <w:spacing w:val="-5"/>
                <w:sz w:val="24"/>
                <w:szCs w:val="24"/>
              </w:rPr>
              <w:t xml:space="preserve"> </w:t>
            </w:r>
            <w:r w:rsidRPr="00126293">
              <w:rPr>
                <w:sz w:val="24"/>
                <w:szCs w:val="24"/>
              </w:rPr>
              <w:t>плакатів,</w:t>
            </w:r>
            <w:r w:rsidRPr="00126293">
              <w:rPr>
                <w:spacing w:val="-9"/>
                <w:sz w:val="24"/>
                <w:szCs w:val="24"/>
              </w:rPr>
              <w:t xml:space="preserve"> </w:t>
            </w:r>
            <w:r w:rsidRPr="00126293">
              <w:rPr>
                <w:sz w:val="24"/>
                <w:szCs w:val="24"/>
              </w:rPr>
              <w:t>брошур,</w:t>
            </w:r>
            <w:r w:rsidRPr="00126293">
              <w:rPr>
                <w:spacing w:val="-5"/>
                <w:sz w:val="24"/>
                <w:szCs w:val="24"/>
              </w:rPr>
              <w:t xml:space="preserve"> </w:t>
            </w:r>
            <w:r w:rsidRPr="00126293">
              <w:rPr>
                <w:sz w:val="24"/>
                <w:szCs w:val="24"/>
              </w:rPr>
              <w:t>бланків</w:t>
            </w:r>
            <w:r w:rsidRPr="00126293">
              <w:rPr>
                <w:spacing w:val="-5"/>
                <w:sz w:val="24"/>
                <w:szCs w:val="24"/>
              </w:rPr>
              <w:t xml:space="preserve"> </w:t>
            </w:r>
            <w:r w:rsidRPr="00126293">
              <w:rPr>
                <w:spacing w:val="-4"/>
                <w:sz w:val="24"/>
                <w:szCs w:val="24"/>
              </w:rPr>
              <w:t>тощо</w:t>
            </w:r>
          </w:p>
        </w:tc>
      </w:tr>
    </w:tbl>
    <w:p w14:paraId="4D108707" w14:textId="143D89A1" w:rsidR="001740D3" w:rsidRPr="001F0CBC" w:rsidRDefault="001740D3" w:rsidP="001F0CBC">
      <w:pPr>
        <w:pStyle w:val="a5"/>
        <w:spacing w:after="0" w:line="240" w:lineRule="auto"/>
        <w:ind w:left="0"/>
        <w:rPr>
          <w:rFonts w:ascii="Times New Roman" w:hAnsi="Times New Roman"/>
          <w:b/>
          <w:bCs/>
          <w:sz w:val="24"/>
          <w:szCs w:val="24"/>
          <w:lang w:val="uk-UA"/>
        </w:rPr>
      </w:pPr>
    </w:p>
    <w:p w14:paraId="384E1B48" w14:textId="5D9A115F" w:rsidR="00296667" w:rsidRPr="001F0CBC" w:rsidRDefault="00296667" w:rsidP="00334479">
      <w:pPr>
        <w:pStyle w:val="a5"/>
        <w:numPr>
          <w:ilvl w:val="0"/>
          <w:numId w:val="15"/>
        </w:numPr>
        <w:spacing w:after="0" w:line="240" w:lineRule="auto"/>
        <w:ind w:left="0" w:firstLine="709"/>
        <w:jc w:val="both"/>
        <w:rPr>
          <w:rFonts w:ascii="Times New Roman" w:hAnsi="Times New Roman"/>
          <w:b/>
          <w:bCs/>
          <w:sz w:val="24"/>
          <w:szCs w:val="24"/>
          <w:lang w:val="uk-UA"/>
        </w:rPr>
      </w:pPr>
      <w:r w:rsidRPr="001F0CBC">
        <w:rPr>
          <w:rFonts w:ascii="Times New Roman" w:hAnsi="Times New Roman"/>
          <w:b/>
          <w:bCs/>
          <w:sz w:val="24"/>
          <w:szCs w:val="24"/>
          <w:lang w:val="uk-UA"/>
        </w:rPr>
        <w:t xml:space="preserve"> Політика курсу.</w:t>
      </w:r>
    </w:p>
    <w:p w14:paraId="18F6C3A3" w14:textId="17D59F8F" w:rsidR="0057606D" w:rsidRPr="001F0CBC" w:rsidRDefault="0057606D" w:rsidP="0057606D">
      <w:pPr>
        <w:pStyle w:val="a5"/>
        <w:spacing w:after="0" w:line="240" w:lineRule="auto"/>
        <w:ind w:left="0" w:firstLine="709"/>
        <w:jc w:val="both"/>
        <w:rPr>
          <w:rFonts w:ascii="Times New Roman" w:hAnsi="Times New Roman"/>
          <w:bCs/>
          <w:sz w:val="24"/>
          <w:szCs w:val="24"/>
          <w:lang w:val="uk-UA"/>
        </w:rPr>
      </w:pPr>
      <w:r w:rsidRPr="001F0CBC">
        <w:rPr>
          <w:rFonts w:ascii="Times New Roman" w:eastAsia="SimSun" w:hAnsi="Times New Roman"/>
          <w:b/>
          <w:bCs/>
          <w:sz w:val="24"/>
          <w:szCs w:val="24"/>
          <w:lang w:val="uk-UA"/>
        </w:rPr>
        <w:t>●</w:t>
      </w:r>
      <w:r w:rsidRPr="001F0CBC">
        <w:rPr>
          <w:rFonts w:ascii="Times New Roman" w:eastAsia="SimSun" w:hAnsi="Times New Roman"/>
          <w:b/>
          <w:bCs/>
          <w:sz w:val="24"/>
          <w:szCs w:val="24"/>
          <w:lang w:val="uk-UA"/>
        </w:rPr>
        <w:tab/>
        <w:t>Політика щодо організації навчальних занять і системи оцінювання:</w:t>
      </w:r>
      <w:r w:rsidRPr="001F0CBC">
        <w:rPr>
          <w:rFonts w:ascii="Times New Roman" w:eastAsia="SimSun" w:hAnsi="Times New Roman"/>
          <w:bCs/>
          <w:sz w:val="24"/>
          <w:szCs w:val="24"/>
          <w:lang w:val="uk-UA"/>
        </w:rPr>
        <w:t xml:space="preserve"> </w:t>
      </w:r>
      <w:r w:rsidRPr="001F0CBC">
        <w:rPr>
          <w:rFonts w:ascii="Times New Roman" w:hAnsi="Times New Roman"/>
          <w:bCs/>
          <w:sz w:val="24"/>
          <w:szCs w:val="24"/>
          <w:lang w:val="uk-UA"/>
        </w:rPr>
        <w:t>Успішне складання підсумкового контролю можливе за умови 100% відвідування лекційних та практичних занять, очно, або дистанційно. Пропуск понад 25% занять без поважної причини буде оцінюватися незадовільно (FX). Особлива увага звертається на виконання правил академічної доброчесності. Будь-який випадок академічної недоброчесності може  призвести до неправильного рейтингу студентів, тому студенту, який буде спійманий на цьому, загрожує найнижча оцінка за певною формою контролю.</w:t>
      </w:r>
    </w:p>
    <w:p w14:paraId="4DBBFC43" w14:textId="77777777" w:rsidR="0057606D" w:rsidRPr="001F0CBC" w:rsidRDefault="0057606D" w:rsidP="0057606D">
      <w:pPr>
        <w:widowControl w:val="0"/>
        <w:tabs>
          <w:tab w:val="left" w:pos="142"/>
        </w:tabs>
        <w:ind w:firstLine="709"/>
        <w:jc w:val="both"/>
        <w:rPr>
          <w:bCs/>
          <w:sz w:val="24"/>
          <w:szCs w:val="24"/>
          <w:lang w:val="uk-UA"/>
        </w:rPr>
      </w:pPr>
      <w:r w:rsidRPr="001F0CBC">
        <w:rPr>
          <w:bCs/>
          <w:iCs/>
          <w:sz w:val="24"/>
          <w:szCs w:val="24"/>
          <w:lang w:val="uk-UA"/>
        </w:rPr>
        <w:t>Організація навчального процесу здійснюється за кредитно-модульною системою відповідно до вимог Європейської кредитно-трансферної системи.</w:t>
      </w:r>
      <w:r w:rsidRPr="001F0CBC">
        <w:rPr>
          <w:bCs/>
          <w:sz w:val="24"/>
          <w:szCs w:val="24"/>
          <w:lang w:val="uk-UA"/>
        </w:rPr>
        <w:t xml:space="preserve"> Кредити ЕСТS зараховуються студентам за умови </w:t>
      </w:r>
      <w:r w:rsidRPr="001F0CBC">
        <w:rPr>
          <w:sz w:val="24"/>
          <w:szCs w:val="24"/>
          <w:lang w:val="uk-UA"/>
        </w:rPr>
        <w:t>100% очного або дистанційного відвідування усіх лекційних і практичних занять</w:t>
      </w:r>
      <w:r w:rsidRPr="001F0CBC">
        <w:rPr>
          <w:bCs/>
          <w:sz w:val="24"/>
          <w:szCs w:val="24"/>
          <w:lang w:val="uk-UA"/>
        </w:rPr>
        <w:t xml:space="preserve"> та при успішному засвоєнні ними відповідного модулю.</w:t>
      </w:r>
    </w:p>
    <w:p w14:paraId="3FC96B16" w14:textId="77777777" w:rsidR="0057606D" w:rsidRPr="001F0CBC" w:rsidRDefault="0057606D" w:rsidP="0057606D">
      <w:pPr>
        <w:widowControl w:val="0"/>
        <w:tabs>
          <w:tab w:val="left" w:pos="142"/>
        </w:tabs>
        <w:ind w:firstLine="709"/>
        <w:jc w:val="both"/>
        <w:rPr>
          <w:rFonts w:eastAsia="SimSun"/>
          <w:bCs/>
          <w:sz w:val="24"/>
          <w:szCs w:val="24"/>
          <w:lang w:val="uk-UA"/>
        </w:rPr>
      </w:pPr>
      <w:r w:rsidRPr="001F0CBC">
        <w:rPr>
          <w:rFonts w:eastAsia="SimSun"/>
          <w:bCs/>
          <w:sz w:val="24"/>
          <w:szCs w:val="24"/>
          <w:lang w:val="uk-UA"/>
        </w:rPr>
        <w:t xml:space="preserve">Організація освітнього процесу здійснюється на основі «Положення про організацію освітнього процесу в ХДУ (Наказ від 02.09.2020 № 789-Д), кредитно-модульної системи відповідно до вимог Болонського процесу із застосуванням модульно-рейтингової системи оцінювання успішності студентів (Наказ від 08.09.2021 № 890-Д), Положення про організацію самостійної роботи студентів у ХДУ (Наказ від 02.07.2016 № 428-Д). </w:t>
      </w:r>
      <w:hyperlink r:id="rId11" w:history="1">
        <w:r w:rsidRPr="001F0CBC">
          <w:rPr>
            <w:rStyle w:val="a6"/>
            <w:rFonts w:eastAsia="SimSun"/>
            <w:bCs/>
            <w:sz w:val="24"/>
            <w:szCs w:val="24"/>
            <w:lang w:val="uk-UA"/>
          </w:rPr>
          <w:t>https://www.kspu.edu/Legislation/educationalprocessdocs.aspx</w:t>
        </w:r>
      </w:hyperlink>
      <w:r w:rsidRPr="001F0CBC">
        <w:rPr>
          <w:rFonts w:eastAsia="SimSun"/>
          <w:bCs/>
          <w:sz w:val="24"/>
          <w:szCs w:val="24"/>
          <w:lang w:val="uk-UA"/>
        </w:rPr>
        <w:t xml:space="preserve"> </w:t>
      </w:r>
    </w:p>
    <w:p w14:paraId="2D1DEF2E" w14:textId="77777777" w:rsidR="0057606D" w:rsidRPr="001F0CBC" w:rsidRDefault="0057606D" w:rsidP="0057606D">
      <w:pPr>
        <w:widowControl w:val="0"/>
        <w:tabs>
          <w:tab w:val="left" w:pos="142"/>
        </w:tabs>
        <w:ind w:firstLine="709"/>
        <w:jc w:val="both"/>
        <w:rPr>
          <w:rFonts w:eastAsia="SimSun"/>
          <w:bCs/>
          <w:sz w:val="24"/>
          <w:szCs w:val="24"/>
          <w:lang w:val="uk-UA"/>
        </w:rPr>
      </w:pPr>
      <w:r w:rsidRPr="001F0CBC">
        <w:rPr>
          <w:rFonts w:eastAsia="SimSun"/>
          <w:bCs/>
          <w:sz w:val="24"/>
          <w:szCs w:val="24"/>
          <w:lang w:val="uk-UA"/>
        </w:rPr>
        <w:t xml:space="preserve">Система оцінювання та критерії до кожного виду роботи розроблена з урахуванням вимог Порядку оцінювання результатів навчання </w:t>
      </w:r>
      <w:r w:rsidRPr="001F0CBC">
        <w:rPr>
          <w:rFonts w:eastAsia="SimSun"/>
          <w:bCs/>
          <w:sz w:val="24"/>
          <w:szCs w:val="24"/>
          <w:lang w:val="uk-UA"/>
        </w:rPr>
        <w:lastRenderedPageBreak/>
        <w:t xml:space="preserve">здобувачів вищої освіти в Херсонському державному університеті (наказ від 28.08.2024 № 410- Д), Порядку оцінювання результатів навчання здобувачів вищої освіти галузі знань 22 «Охорона здоров`я» у ХДУ (наказ від 31.08.2023 №370-Д) та порядку визнання результатів навчання, здобутих шляхом неформальної та/або інформальної освіти (наказ від 30.08.2024 № 429-Д). </w:t>
      </w:r>
      <w:hyperlink r:id="rId12" w:history="1">
        <w:r w:rsidRPr="001F0CBC">
          <w:rPr>
            <w:rStyle w:val="a6"/>
            <w:rFonts w:eastAsia="SimSun"/>
            <w:bCs/>
            <w:sz w:val="24"/>
            <w:szCs w:val="24"/>
            <w:lang w:val="uk-UA"/>
          </w:rPr>
          <w:t>https://www.kspu.edu/Legislation/educationalprocessdocs.aspx</w:t>
        </w:r>
      </w:hyperlink>
    </w:p>
    <w:p w14:paraId="706D766C" w14:textId="77777777" w:rsidR="0057606D" w:rsidRPr="001F0CBC" w:rsidRDefault="0057606D" w:rsidP="0057606D">
      <w:pPr>
        <w:widowControl w:val="0"/>
        <w:tabs>
          <w:tab w:val="left" w:pos="142"/>
        </w:tabs>
        <w:ind w:firstLine="709"/>
        <w:jc w:val="both"/>
        <w:rPr>
          <w:rFonts w:eastAsia="SimSun"/>
          <w:b/>
          <w:bCs/>
          <w:sz w:val="24"/>
          <w:szCs w:val="24"/>
          <w:lang w:val="uk-UA"/>
        </w:rPr>
      </w:pPr>
      <w:r w:rsidRPr="001F0CBC">
        <w:rPr>
          <w:rFonts w:eastAsia="SimSun"/>
          <w:b/>
          <w:bCs/>
          <w:sz w:val="24"/>
          <w:szCs w:val="24"/>
          <w:lang w:val="uk-UA"/>
        </w:rPr>
        <w:t xml:space="preserve">Визнання результатів навчання, здобутих у неформальній та інформальній освіті, здійснюється відповідно до «Порядку визнання у Херсонському державному університеті результатів навчання, здобутих шляхом неформальної та/або інформальної освіти» </w:t>
      </w:r>
      <w:hyperlink r:id="rId13" w:history="1">
        <w:r w:rsidRPr="001F0CBC">
          <w:rPr>
            <w:rStyle w:val="a6"/>
            <w:rFonts w:eastAsia="SimSun"/>
            <w:b/>
            <w:bCs/>
            <w:sz w:val="24"/>
            <w:szCs w:val="24"/>
            <w:lang w:val="uk-UA"/>
          </w:rPr>
          <w:t>https://www.kspu.edu/Legislation/educationalprocessdocs.aspx</w:t>
        </w:r>
      </w:hyperlink>
      <w:r w:rsidRPr="001F0CBC">
        <w:rPr>
          <w:rFonts w:eastAsia="SimSun"/>
          <w:b/>
          <w:bCs/>
          <w:sz w:val="24"/>
          <w:szCs w:val="24"/>
          <w:lang w:val="uk-UA"/>
        </w:rPr>
        <w:t xml:space="preserve"> </w:t>
      </w:r>
    </w:p>
    <w:p w14:paraId="32650EB6" w14:textId="77777777" w:rsidR="0057606D" w:rsidRPr="001F0CBC" w:rsidRDefault="0057606D" w:rsidP="0057606D">
      <w:pPr>
        <w:widowControl w:val="0"/>
        <w:tabs>
          <w:tab w:val="left" w:pos="142"/>
        </w:tabs>
        <w:ind w:firstLine="709"/>
        <w:jc w:val="both"/>
        <w:rPr>
          <w:rFonts w:eastAsia="SimSun"/>
          <w:b/>
          <w:bCs/>
          <w:sz w:val="24"/>
          <w:szCs w:val="24"/>
          <w:lang w:val="uk-UA"/>
        </w:rPr>
      </w:pPr>
      <w:r w:rsidRPr="001F0CBC">
        <w:rPr>
          <w:rFonts w:eastAsia="SimSun"/>
          <w:b/>
          <w:bCs/>
          <w:sz w:val="24"/>
          <w:szCs w:val="24"/>
          <w:lang w:val="uk-UA"/>
        </w:rPr>
        <w:t xml:space="preserve">Освітні платформи </w:t>
      </w:r>
      <w:r w:rsidRPr="001F0CBC">
        <w:rPr>
          <w:b/>
          <w:bCs/>
          <w:color w:val="000000"/>
          <w:sz w:val="24"/>
          <w:szCs w:val="24"/>
          <w:lang w:val="uk-UA"/>
        </w:rPr>
        <w:t xml:space="preserve">DoctorThinking Education Platform - </w:t>
      </w:r>
      <w:hyperlink r:id="rId14" w:history="1">
        <w:r w:rsidRPr="001F0CBC">
          <w:rPr>
            <w:rStyle w:val="a6"/>
            <w:b/>
            <w:bCs/>
            <w:color w:val="1155CC"/>
            <w:sz w:val="24"/>
            <w:szCs w:val="24"/>
            <w:lang w:val="uk-UA"/>
          </w:rPr>
          <w:t>https://official.doctorthinking.org/</w:t>
        </w:r>
      </w:hyperlink>
      <w:r w:rsidRPr="001F0CBC">
        <w:rPr>
          <w:b/>
          <w:bCs/>
          <w:color w:val="000000"/>
          <w:sz w:val="24"/>
          <w:szCs w:val="24"/>
          <w:lang w:val="uk-UA"/>
        </w:rPr>
        <w:t xml:space="preserve"> , </w:t>
      </w:r>
      <w:hyperlink r:id="rId15" w:history="1">
        <w:r w:rsidRPr="001F0CBC">
          <w:rPr>
            <w:rStyle w:val="a6"/>
            <w:b/>
            <w:bCs/>
            <w:color w:val="1D2125"/>
            <w:sz w:val="24"/>
            <w:szCs w:val="24"/>
            <w:lang w:val="uk-UA"/>
          </w:rPr>
          <w:t>Навчальна платформа</w:t>
        </w:r>
      </w:hyperlink>
      <w:r w:rsidRPr="001F0CBC">
        <w:rPr>
          <w:b/>
          <w:bCs/>
          <w:color w:val="1D2125"/>
          <w:sz w:val="24"/>
          <w:szCs w:val="24"/>
          <w:lang w:val="uk-UA"/>
        </w:rPr>
        <w:t xml:space="preserve"> </w:t>
      </w:r>
      <w:r w:rsidRPr="001F0CBC">
        <w:rPr>
          <w:b/>
          <w:bCs/>
          <w:color w:val="1D2125"/>
          <w:sz w:val="24"/>
          <w:szCs w:val="24"/>
          <w:shd w:val="clear" w:color="auto" w:fill="FFFFFF"/>
          <w:lang w:val="uk-UA"/>
        </w:rPr>
        <w:t xml:space="preserve">Центру громадського здоров'я МОЗ України - </w:t>
      </w:r>
      <w:hyperlink r:id="rId16" w:history="1">
        <w:r w:rsidRPr="001F0CBC">
          <w:rPr>
            <w:rStyle w:val="a6"/>
            <w:b/>
            <w:bCs/>
            <w:color w:val="1155CC"/>
            <w:sz w:val="24"/>
            <w:szCs w:val="24"/>
            <w:shd w:val="clear" w:color="auto" w:fill="FFFFFF"/>
            <w:lang w:val="uk-UA"/>
          </w:rPr>
          <w:t>https://portal.phc.org.ua/uk/view_all_courses/</w:t>
        </w:r>
      </w:hyperlink>
      <w:r w:rsidRPr="001F0CBC">
        <w:rPr>
          <w:b/>
          <w:bCs/>
          <w:color w:val="1D2125"/>
          <w:sz w:val="24"/>
          <w:szCs w:val="24"/>
          <w:shd w:val="clear" w:color="auto" w:fill="FFFFFF"/>
          <w:lang w:val="uk-UA"/>
        </w:rPr>
        <w:t xml:space="preserve"> , Академія НСЗУ - </w:t>
      </w:r>
      <w:hyperlink r:id="rId17" w:history="1">
        <w:r w:rsidRPr="001F0CBC">
          <w:rPr>
            <w:rStyle w:val="a6"/>
            <w:b/>
            <w:bCs/>
            <w:color w:val="1155CC"/>
            <w:sz w:val="24"/>
            <w:szCs w:val="24"/>
            <w:shd w:val="clear" w:color="auto" w:fill="FFFFFF"/>
            <w:lang w:val="uk-UA"/>
          </w:rPr>
          <w:t>https://academy.nszu.gov.ua/</w:t>
        </w:r>
      </w:hyperlink>
      <w:r w:rsidRPr="001F0CBC">
        <w:rPr>
          <w:b/>
          <w:bCs/>
          <w:color w:val="1D2125"/>
          <w:sz w:val="24"/>
          <w:szCs w:val="24"/>
          <w:shd w:val="clear" w:color="auto" w:fill="FFFFFF"/>
          <w:lang w:val="uk-UA"/>
        </w:rPr>
        <w:t xml:space="preserve">  </w:t>
      </w:r>
      <w:r w:rsidRPr="001F0CBC">
        <w:rPr>
          <w:rFonts w:eastAsia="SimSun"/>
          <w:b/>
          <w:bCs/>
          <w:sz w:val="24"/>
          <w:szCs w:val="24"/>
          <w:lang w:val="uk-UA"/>
        </w:rPr>
        <w:t>погоджено вченою радою медичного факультету ХДУ протокол № 10 від 19 червня 2024 року.</w:t>
      </w:r>
    </w:p>
    <w:p w14:paraId="69F23129" w14:textId="77777777" w:rsidR="0057606D" w:rsidRPr="001F0CBC" w:rsidRDefault="0057606D" w:rsidP="0057606D">
      <w:pPr>
        <w:widowControl w:val="0"/>
        <w:tabs>
          <w:tab w:val="left" w:pos="142"/>
        </w:tabs>
        <w:ind w:firstLine="709"/>
        <w:jc w:val="both"/>
        <w:rPr>
          <w:rFonts w:eastAsia="SimSun"/>
          <w:b/>
          <w:bCs/>
          <w:sz w:val="24"/>
          <w:szCs w:val="24"/>
          <w:lang w:val="uk-UA"/>
        </w:rPr>
      </w:pPr>
    </w:p>
    <w:p w14:paraId="0B54D1F5" w14:textId="77777777" w:rsidR="0057606D" w:rsidRPr="001F0CBC" w:rsidRDefault="0057606D" w:rsidP="0057606D">
      <w:pPr>
        <w:widowControl w:val="0"/>
        <w:tabs>
          <w:tab w:val="left" w:pos="142"/>
        </w:tabs>
        <w:ind w:firstLine="709"/>
        <w:jc w:val="both"/>
        <w:rPr>
          <w:rFonts w:eastAsia="SimSun"/>
          <w:bCs/>
          <w:sz w:val="24"/>
          <w:szCs w:val="24"/>
          <w:lang w:val="uk-UA"/>
        </w:rPr>
      </w:pPr>
      <w:r w:rsidRPr="001F0CBC">
        <w:rPr>
          <w:rFonts w:eastAsia="SimSun"/>
          <w:b/>
          <w:bCs/>
          <w:sz w:val="24"/>
          <w:szCs w:val="24"/>
          <w:lang w:val="uk-UA"/>
        </w:rPr>
        <w:t>●</w:t>
      </w:r>
      <w:r w:rsidRPr="001F0CBC">
        <w:rPr>
          <w:rFonts w:eastAsia="SimSun"/>
          <w:b/>
          <w:bCs/>
          <w:sz w:val="24"/>
          <w:szCs w:val="24"/>
          <w:lang w:val="uk-UA"/>
        </w:rPr>
        <w:tab/>
        <w:t>Політика щодо відвідування</w:t>
      </w:r>
      <w:r w:rsidRPr="001F0CBC">
        <w:rPr>
          <w:rFonts w:eastAsia="SimSun"/>
          <w:bCs/>
          <w:sz w:val="24"/>
          <w:szCs w:val="24"/>
          <w:lang w:val="uk-UA"/>
        </w:rPr>
        <w:t>: Відвідування занять є обов’язковим компонентом навчання. За об’єктивних причин (хвороба, участь в конференціях, олімпіадах, конкурсах наукових робіт тощо, що потребує відрядження у інше місто) навчання може відбуватись в онлайн формі за погодженням із викладачем. Кредити ЕСТS зараховуються здобувачам за умови 100% очного або дистанційного відвідування усіх лекційних і практичних занять та при успішному засвоєнні ними відповідного модулю. Пропуск понад 25% занять без поважної причини оцінюється як FX.</w:t>
      </w:r>
    </w:p>
    <w:p w14:paraId="5007523C" w14:textId="77777777" w:rsidR="0057606D" w:rsidRPr="001F0CBC" w:rsidRDefault="0057606D" w:rsidP="0057606D">
      <w:pPr>
        <w:widowControl w:val="0"/>
        <w:tabs>
          <w:tab w:val="left" w:pos="142"/>
        </w:tabs>
        <w:ind w:firstLine="709"/>
        <w:jc w:val="both"/>
        <w:rPr>
          <w:rFonts w:eastAsia="SimSun"/>
          <w:bCs/>
          <w:sz w:val="24"/>
          <w:szCs w:val="24"/>
          <w:lang w:val="uk-UA"/>
        </w:rPr>
      </w:pPr>
    </w:p>
    <w:p w14:paraId="43EAA469" w14:textId="77777777" w:rsidR="0057606D" w:rsidRPr="001F0CBC" w:rsidRDefault="0057606D" w:rsidP="0057606D">
      <w:pPr>
        <w:widowControl w:val="0"/>
        <w:tabs>
          <w:tab w:val="left" w:pos="142"/>
        </w:tabs>
        <w:ind w:firstLine="709"/>
        <w:jc w:val="both"/>
        <w:rPr>
          <w:rFonts w:eastAsia="SimSun"/>
          <w:bCs/>
          <w:sz w:val="24"/>
          <w:szCs w:val="24"/>
          <w:lang w:val="uk-UA"/>
        </w:rPr>
      </w:pPr>
      <w:r w:rsidRPr="001F0CBC">
        <w:rPr>
          <w:rFonts w:eastAsia="SimSun"/>
          <w:b/>
          <w:bCs/>
          <w:sz w:val="24"/>
          <w:szCs w:val="24"/>
          <w:lang w:val="uk-UA"/>
        </w:rPr>
        <w:t>●</w:t>
      </w:r>
      <w:r w:rsidRPr="001F0CBC">
        <w:rPr>
          <w:rFonts w:eastAsia="SimSun"/>
          <w:b/>
          <w:bCs/>
          <w:sz w:val="24"/>
          <w:szCs w:val="24"/>
          <w:lang w:val="uk-UA"/>
        </w:rPr>
        <w:tab/>
        <w:t>Політика щодо методів навчання:</w:t>
      </w:r>
      <w:r w:rsidRPr="001F0CBC">
        <w:rPr>
          <w:rFonts w:eastAsia="SimSun"/>
          <w:bCs/>
          <w:sz w:val="24"/>
          <w:szCs w:val="24"/>
          <w:lang w:val="uk-UA"/>
        </w:rPr>
        <w:t xml:space="preserve"> Комплексне використання різноманітних методів організації і здійснення навчально-пізнавальної діяльності здобувачів та методів стимулювання і мотивації їх навчання сприяють розвитку творчих засад особистості майбутнього </w:t>
      </w:r>
      <w:r w:rsidRPr="001F0CBC">
        <w:rPr>
          <w:sz w:val="24"/>
          <w:szCs w:val="24"/>
          <w:lang w:val="uk-UA"/>
        </w:rPr>
        <w:t>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недоброчесності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r w:rsidRPr="001F0CBC">
        <w:rPr>
          <w:rFonts w:eastAsia="SimSun"/>
          <w:bCs/>
          <w:sz w:val="24"/>
          <w:szCs w:val="24"/>
          <w:lang w:val="uk-UA"/>
        </w:rPr>
        <w:t>. 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(словесний, пояснювально-демонстративний, репродуктивний, дослідницький методи навчання: лекції- презентації, практичні заняття, самостійна робота студентів, індивідуальна робота студентів). Це, наприклад, комп’ютерна підтримка навчального процесу, проблемний виклад (розбір клінічних випадків); дослідницький і аналітичний методи (практичні роботи, творчі завдання, тестові завдання, ситуаційні задачі); впровадження інтерактивних методів навчання (робота в малих групах, мозковий штурм, дискусійний метод, кейс-метод тощо).</w:t>
      </w:r>
    </w:p>
    <w:p w14:paraId="1BB2171B" w14:textId="77777777" w:rsidR="0057606D" w:rsidRPr="001F0CBC" w:rsidRDefault="0057606D" w:rsidP="0057606D">
      <w:pPr>
        <w:widowControl w:val="0"/>
        <w:tabs>
          <w:tab w:val="left" w:pos="142"/>
        </w:tabs>
        <w:ind w:firstLine="709"/>
        <w:jc w:val="both"/>
        <w:rPr>
          <w:rFonts w:eastAsia="SimSun"/>
          <w:bCs/>
          <w:sz w:val="24"/>
          <w:szCs w:val="24"/>
          <w:lang w:val="uk-UA"/>
        </w:rPr>
      </w:pPr>
      <w:r w:rsidRPr="001F0CBC">
        <w:rPr>
          <w:rFonts w:eastAsia="SimSun"/>
          <w:bCs/>
          <w:sz w:val="24"/>
          <w:szCs w:val="24"/>
          <w:lang w:val="uk-UA"/>
        </w:rPr>
        <w:t>Під час лекційного заняття здобувачам рекомендовано вести конспект лекції та зберігати достатній рівень тиші. Ставити питання до лектора/ки – це абсолютно нормально.</w:t>
      </w:r>
    </w:p>
    <w:p w14:paraId="1A2D1AD0" w14:textId="77777777" w:rsidR="0057606D" w:rsidRPr="001F0CBC" w:rsidRDefault="0057606D" w:rsidP="0057606D">
      <w:pPr>
        <w:pStyle w:val="a5"/>
        <w:spacing w:after="0" w:line="240" w:lineRule="auto"/>
        <w:ind w:left="0" w:firstLine="709"/>
        <w:jc w:val="both"/>
        <w:rPr>
          <w:rFonts w:ascii="Times New Roman" w:hAnsi="Times New Roman"/>
          <w:bCs/>
          <w:sz w:val="24"/>
          <w:szCs w:val="24"/>
          <w:lang w:val="uk-UA"/>
        </w:rPr>
      </w:pPr>
      <w:r w:rsidRPr="001F0CBC">
        <w:rPr>
          <w:rFonts w:ascii="Times New Roman" w:hAnsi="Times New Roman"/>
          <w:sz w:val="24"/>
          <w:szCs w:val="24"/>
          <w:lang w:val="uk-UA"/>
        </w:rPr>
        <w:t xml:space="preserve">Маршрут практичного заняття: на кожному занятті проводиться поточний контроль знань і практичних навичок (вміння продемонструвати техніку проведення терапевтичних вправ, техніку проведення лікувального масажу, застосування реабілітаційних та допоміжних засобів відповідно до теми заняття тощо); пояснення матеріалу викладачем; самостійна робота студентів в парах. </w:t>
      </w:r>
    </w:p>
    <w:p w14:paraId="4F6A5349" w14:textId="77777777" w:rsidR="0057606D" w:rsidRPr="001F0CBC" w:rsidRDefault="0057606D" w:rsidP="0057606D">
      <w:pPr>
        <w:widowControl w:val="0"/>
        <w:tabs>
          <w:tab w:val="left" w:pos="142"/>
        </w:tabs>
        <w:ind w:firstLine="709"/>
        <w:jc w:val="both"/>
        <w:rPr>
          <w:rFonts w:eastAsia="SimSun"/>
          <w:bCs/>
          <w:sz w:val="24"/>
          <w:szCs w:val="24"/>
          <w:lang w:val="uk-UA"/>
        </w:rPr>
      </w:pPr>
      <w:r w:rsidRPr="001F0CBC">
        <w:rPr>
          <w:rFonts w:eastAsia="SimSun"/>
          <w:bCs/>
          <w:sz w:val="24"/>
          <w:szCs w:val="24"/>
          <w:lang w:val="uk-UA"/>
        </w:rPr>
        <w:t>Згідно вимог охорони праці, до заняття допускаються лише здобувачі в медичних халатах/костюмах.</w:t>
      </w:r>
    </w:p>
    <w:p w14:paraId="3D09FA6D" w14:textId="77777777" w:rsidR="0057606D" w:rsidRPr="001F0CBC" w:rsidRDefault="0057606D" w:rsidP="0057606D">
      <w:pPr>
        <w:widowControl w:val="0"/>
        <w:tabs>
          <w:tab w:val="left" w:pos="142"/>
        </w:tabs>
        <w:ind w:firstLine="709"/>
        <w:jc w:val="both"/>
        <w:rPr>
          <w:rFonts w:eastAsia="SimSun"/>
          <w:bCs/>
          <w:sz w:val="24"/>
          <w:szCs w:val="24"/>
          <w:lang w:val="uk-UA"/>
        </w:rPr>
      </w:pPr>
    </w:p>
    <w:p w14:paraId="42D8F872" w14:textId="77777777" w:rsidR="0057606D" w:rsidRPr="001F0CBC" w:rsidRDefault="0057606D" w:rsidP="0057606D">
      <w:pPr>
        <w:widowControl w:val="0"/>
        <w:tabs>
          <w:tab w:val="left" w:pos="142"/>
        </w:tabs>
        <w:ind w:firstLine="709"/>
        <w:jc w:val="both"/>
        <w:rPr>
          <w:rFonts w:eastAsia="SimSun"/>
          <w:bCs/>
          <w:sz w:val="24"/>
          <w:szCs w:val="24"/>
          <w:lang w:val="uk-UA"/>
        </w:rPr>
      </w:pPr>
      <w:r w:rsidRPr="001F0CBC">
        <w:rPr>
          <w:rFonts w:eastAsia="SimSun"/>
          <w:b/>
          <w:bCs/>
          <w:sz w:val="24"/>
          <w:szCs w:val="24"/>
          <w:lang w:val="uk-UA"/>
        </w:rPr>
        <w:t>●</w:t>
      </w:r>
      <w:r w:rsidRPr="001F0CBC">
        <w:rPr>
          <w:rFonts w:eastAsia="SimSun"/>
          <w:b/>
          <w:bCs/>
          <w:sz w:val="24"/>
          <w:szCs w:val="24"/>
          <w:lang w:val="uk-UA"/>
        </w:rPr>
        <w:tab/>
        <w:t>Політика щодо методів контролю знань і умінь здобувачів:</w:t>
      </w:r>
      <w:r w:rsidRPr="001F0CBC">
        <w:rPr>
          <w:rFonts w:eastAsia="SimSun"/>
          <w:bCs/>
          <w:sz w:val="24"/>
          <w:szCs w:val="24"/>
          <w:lang w:val="uk-UA"/>
        </w:rPr>
        <w:t xml:space="preserve"> Педагогічний контроль знань і умінь здобувачів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w:t>
      </w:r>
      <w:r w:rsidRPr="001F0CBC">
        <w:rPr>
          <w:rFonts w:eastAsia="SimSun"/>
          <w:bCs/>
          <w:sz w:val="24"/>
          <w:szCs w:val="24"/>
          <w:lang w:val="uk-UA"/>
        </w:rPr>
        <w:lastRenderedPageBreak/>
        <w:t>методики оцінювання, відкритості та прозорості, доступності та зрозумілості, професійної спрямованості контролю.</w:t>
      </w:r>
    </w:p>
    <w:p w14:paraId="18C006E2" w14:textId="77777777" w:rsidR="0057606D" w:rsidRPr="001F0CBC" w:rsidRDefault="0057606D" w:rsidP="0057606D">
      <w:pPr>
        <w:widowControl w:val="0"/>
        <w:tabs>
          <w:tab w:val="left" w:pos="142"/>
        </w:tabs>
        <w:ind w:firstLine="709"/>
        <w:jc w:val="both"/>
        <w:rPr>
          <w:rFonts w:eastAsia="SimSun"/>
          <w:bCs/>
          <w:sz w:val="24"/>
          <w:szCs w:val="24"/>
          <w:lang w:val="uk-UA"/>
        </w:rPr>
      </w:pPr>
      <w:r w:rsidRPr="001F0CBC">
        <w:rPr>
          <w:rFonts w:eastAsia="SimSun"/>
          <w:bCs/>
          <w:sz w:val="24"/>
          <w:szCs w:val="24"/>
          <w:lang w:val="uk-UA"/>
        </w:rPr>
        <w:t>Поточний контроль здійснюється на практичному занятті відповідно до конкретних цілей кожного заняття.</w:t>
      </w:r>
    </w:p>
    <w:p w14:paraId="19D4BAEF" w14:textId="77777777" w:rsidR="0057606D" w:rsidRPr="001F0CBC" w:rsidRDefault="0057606D" w:rsidP="0057606D">
      <w:pPr>
        <w:widowControl w:val="0"/>
        <w:tabs>
          <w:tab w:val="left" w:pos="142"/>
        </w:tabs>
        <w:ind w:firstLine="709"/>
        <w:jc w:val="both"/>
        <w:rPr>
          <w:sz w:val="24"/>
          <w:szCs w:val="24"/>
          <w:lang w:val="uk-UA"/>
        </w:rPr>
      </w:pPr>
      <w:r w:rsidRPr="001F0CBC">
        <w:rPr>
          <w:sz w:val="24"/>
          <w:szCs w:val="24"/>
          <w:lang w:val="uk-UA"/>
        </w:rPr>
        <w:t>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 кожної теми.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 відповідно до теми заняття. Відповідно до специфіки фахової підготовки фізичного терапевта, ерготерапевта перевага надається усному і практичному контролю.</w:t>
      </w:r>
    </w:p>
    <w:p w14:paraId="11142A75" w14:textId="77777777" w:rsidR="0057606D" w:rsidRPr="001F0CBC" w:rsidRDefault="0057606D" w:rsidP="0057606D">
      <w:pPr>
        <w:widowControl w:val="0"/>
        <w:tabs>
          <w:tab w:val="left" w:pos="142"/>
        </w:tabs>
        <w:ind w:firstLine="709"/>
        <w:jc w:val="both"/>
        <w:rPr>
          <w:rFonts w:eastAsia="SimSun"/>
          <w:bCs/>
          <w:sz w:val="24"/>
          <w:szCs w:val="24"/>
          <w:lang w:val="uk-UA"/>
        </w:rPr>
      </w:pPr>
      <w:r w:rsidRPr="001F0CBC">
        <w:rPr>
          <w:rFonts w:eastAsia="SimSun"/>
          <w:bCs/>
          <w:sz w:val="24"/>
          <w:szCs w:val="24"/>
          <w:lang w:val="uk-UA"/>
        </w:rPr>
        <w:t>При розв’язуванні ситуаційних задач на занятті в аудиторії вітається активна участь здобувачів в обговоренні, при цьому здобувачі мають бути теоретично підготовленими та розбиратися в змісті навчального матеріалу, ставити запитання, висловлювати свою точку зору, аргументувати і дискутувати.</w:t>
      </w:r>
    </w:p>
    <w:p w14:paraId="4DAD96DB" w14:textId="77777777" w:rsidR="0057606D" w:rsidRPr="001F0CBC" w:rsidRDefault="0057606D" w:rsidP="0057606D">
      <w:pPr>
        <w:widowControl w:val="0"/>
        <w:tabs>
          <w:tab w:val="left" w:pos="142"/>
        </w:tabs>
        <w:ind w:firstLine="709"/>
        <w:jc w:val="both"/>
        <w:rPr>
          <w:rFonts w:eastAsia="SimSun"/>
          <w:bCs/>
          <w:sz w:val="24"/>
          <w:szCs w:val="24"/>
          <w:lang w:val="uk-UA"/>
        </w:rPr>
      </w:pPr>
      <w:r w:rsidRPr="001F0CBC">
        <w:rPr>
          <w:rFonts w:eastAsia="SimSun"/>
          <w:bCs/>
          <w:sz w:val="24"/>
          <w:szCs w:val="24"/>
          <w:lang w:val="uk-UA"/>
        </w:rPr>
        <w:t>Під час дискусії важливі:</w:t>
      </w:r>
    </w:p>
    <w:p w14:paraId="17812CEC" w14:textId="77777777" w:rsidR="0057606D" w:rsidRPr="001F0CBC" w:rsidRDefault="0057606D" w:rsidP="0057606D">
      <w:pPr>
        <w:widowControl w:val="0"/>
        <w:numPr>
          <w:ilvl w:val="0"/>
          <w:numId w:val="34"/>
        </w:numPr>
        <w:tabs>
          <w:tab w:val="left" w:pos="142"/>
        </w:tabs>
        <w:jc w:val="both"/>
        <w:rPr>
          <w:rFonts w:eastAsia="SimSun"/>
          <w:bCs/>
          <w:sz w:val="24"/>
          <w:szCs w:val="24"/>
          <w:lang w:val="uk-UA"/>
        </w:rPr>
      </w:pPr>
      <w:r w:rsidRPr="001F0CBC">
        <w:rPr>
          <w:rFonts w:eastAsia="SimSun"/>
          <w:bCs/>
          <w:sz w:val="24"/>
          <w:szCs w:val="24"/>
          <w:lang w:val="uk-UA"/>
        </w:rPr>
        <w:t>повага до колег,</w:t>
      </w:r>
    </w:p>
    <w:p w14:paraId="51A519A6" w14:textId="77777777" w:rsidR="0057606D" w:rsidRPr="001F0CBC" w:rsidRDefault="0057606D" w:rsidP="0057606D">
      <w:pPr>
        <w:widowControl w:val="0"/>
        <w:numPr>
          <w:ilvl w:val="0"/>
          <w:numId w:val="34"/>
        </w:numPr>
        <w:tabs>
          <w:tab w:val="left" w:pos="142"/>
        </w:tabs>
        <w:jc w:val="both"/>
        <w:rPr>
          <w:rFonts w:eastAsia="SimSun"/>
          <w:bCs/>
          <w:sz w:val="24"/>
          <w:szCs w:val="24"/>
          <w:lang w:val="uk-UA"/>
        </w:rPr>
      </w:pPr>
      <w:r w:rsidRPr="001F0CBC">
        <w:rPr>
          <w:rFonts w:eastAsia="SimSun"/>
          <w:bCs/>
          <w:sz w:val="24"/>
          <w:szCs w:val="24"/>
          <w:lang w:val="uk-UA"/>
        </w:rPr>
        <w:t>толерантність до інших та їхнього досвіду,</w:t>
      </w:r>
    </w:p>
    <w:p w14:paraId="45D5CCD2" w14:textId="77777777" w:rsidR="0057606D" w:rsidRPr="001F0CBC" w:rsidRDefault="0057606D" w:rsidP="0057606D">
      <w:pPr>
        <w:widowControl w:val="0"/>
        <w:numPr>
          <w:ilvl w:val="0"/>
          <w:numId w:val="34"/>
        </w:numPr>
        <w:tabs>
          <w:tab w:val="left" w:pos="142"/>
        </w:tabs>
        <w:jc w:val="both"/>
        <w:rPr>
          <w:rFonts w:eastAsia="SimSun"/>
          <w:bCs/>
          <w:sz w:val="24"/>
          <w:szCs w:val="24"/>
          <w:lang w:val="uk-UA"/>
        </w:rPr>
      </w:pPr>
      <w:r w:rsidRPr="001F0CBC">
        <w:rPr>
          <w:rFonts w:eastAsia="SimSun"/>
          <w:bCs/>
          <w:sz w:val="24"/>
          <w:szCs w:val="24"/>
          <w:lang w:val="uk-UA"/>
        </w:rPr>
        <w:t>сприйнятливість та неупередженість,</w:t>
      </w:r>
    </w:p>
    <w:p w14:paraId="361F7420" w14:textId="77777777" w:rsidR="0057606D" w:rsidRPr="001F0CBC" w:rsidRDefault="0057606D" w:rsidP="0057606D">
      <w:pPr>
        <w:widowControl w:val="0"/>
        <w:numPr>
          <w:ilvl w:val="0"/>
          <w:numId w:val="34"/>
        </w:numPr>
        <w:tabs>
          <w:tab w:val="left" w:pos="142"/>
        </w:tabs>
        <w:jc w:val="both"/>
        <w:rPr>
          <w:rFonts w:eastAsia="SimSun"/>
          <w:bCs/>
          <w:sz w:val="24"/>
          <w:szCs w:val="24"/>
          <w:lang w:val="uk-UA"/>
        </w:rPr>
      </w:pPr>
      <w:r w:rsidRPr="001F0CBC">
        <w:rPr>
          <w:rFonts w:eastAsia="SimSun"/>
          <w:bCs/>
          <w:sz w:val="24"/>
          <w:szCs w:val="24"/>
          <w:lang w:val="uk-UA"/>
        </w:rPr>
        <w:t>здатність не погоджуватися з думкою, але шанувати особистість опонента/-ки,</w:t>
      </w:r>
    </w:p>
    <w:p w14:paraId="6FB6AF50" w14:textId="77777777" w:rsidR="0057606D" w:rsidRPr="001F0CBC" w:rsidRDefault="0057606D" w:rsidP="0057606D">
      <w:pPr>
        <w:widowControl w:val="0"/>
        <w:numPr>
          <w:ilvl w:val="0"/>
          <w:numId w:val="34"/>
        </w:numPr>
        <w:tabs>
          <w:tab w:val="left" w:pos="142"/>
        </w:tabs>
        <w:jc w:val="both"/>
        <w:rPr>
          <w:rFonts w:eastAsia="SimSun"/>
          <w:bCs/>
          <w:sz w:val="24"/>
          <w:szCs w:val="24"/>
          <w:lang w:val="uk-UA"/>
        </w:rPr>
      </w:pPr>
      <w:r w:rsidRPr="001F0CBC">
        <w:rPr>
          <w:rFonts w:eastAsia="SimSun"/>
          <w:bCs/>
          <w:sz w:val="24"/>
          <w:szCs w:val="24"/>
          <w:lang w:val="uk-UA"/>
        </w:rPr>
        <w:t>ретельна аргументація своєї думки та сміливість змінювати свою позицію під впливом доказів,</w:t>
      </w:r>
    </w:p>
    <w:p w14:paraId="4E707909" w14:textId="77777777" w:rsidR="0057606D" w:rsidRPr="001F0CBC" w:rsidRDefault="0057606D" w:rsidP="0057606D">
      <w:pPr>
        <w:widowControl w:val="0"/>
        <w:numPr>
          <w:ilvl w:val="0"/>
          <w:numId w:val="34"/>
        </w:numPr>
        <w:tabs>
          <w:tab w:val="left" w:pos="142"/>
        </w:tabs>
        <w:jc w:val="both"/>
        <w:rPr>
          <w:rFonts w:eastAsia="SimSun"/>
          <w:bCs/>
          <w:sz w:val="24"/>
          <w:szCs w:val="24"/>
          <w:lang w:val="uk-UA"/>
        </w:rPr>
      </w:pPr>
      <w:r w:rsidRPr="001F0CBC">
        <w:rPr>
          <w:rFonts w:eastAsia="SimSun"/>
          <w:bCs/>
          <w:sz w:val="24"/>
          <w:szCs w:val="24"/>
          <w:lang w:val="uk-UA"/>
        </w:rPr>
        <w:t>я-висловлювання, коли здобувач(ка) уникає непотрібних узагальнювань, описує свої почуття і формулює свої побажання з опорою на власні думки і емоції,</w:t>
      </w:r>
    </w:p>
    <w:p w14:paraId="4BE03A8A" w14:textId="77777777" w:rsidR="0057606D" w:rsidRPr="001F0CBC" w:rsidRDefault="0057606D" w:rsidP="0057606D">
      <w:pPr>
        <w:widowControl w:val="0"/>
        <w:numPr>
          <w:ilvl w:val="0"/>
          <w:numId w:val="34"/>
        </w:numPr>
        <w:tabs>
          <w:tab w:val="left" w:pos="142"/>
        </w:tabs>
        <w:jc w:val="both"/>
        <w:rPr>
          <w:rFonts w:eastAsia="SimSun"/>
          <w:bCs/>
          <w:sz w:val="24"/>
          <w:szCs w:val="24"/>
          <w:lang w:val="uk-UA"/>
        </w:rPr>
      </w:pPr>
      <w:r w:rsidRPr="001F0CBC">
        <w:rPr>
          <w:rFonts w:eastAsia="SimSun"/>
          <w:bCs/>
          <w:sz w:val="24"/>
          <w:szCs w:val="24"/>
          <w:lang w:val="uk-UA"/>
        </w:rPr>
        <w:t>обов’язкове знайомство з першоджерелами. Вітається творчий підхід у різних його проявах.</w:t>
      </w:r>
    </w:p>
    <w:p w14:paraId="7432AC07" w14:textId="77777777" w:rsidR="0057606D" w:rsidRPr="001F0CBC" w:rsidRDefault="0057606D" w:rsidP="0057606D">
      <w:pPr>
        <w:widowControl w:val="0"/>
        <w:tabs>
          <w:tab w:val="left" w:pos="142"/>
        </w:tabs>
        <w:ind w:firstLine="709"/>
        <w:jc w:val="both"/>
        <w:rPr>
          <w:rFonts w:eastAsia="SimSun"/>
          <w:bCs/>
          <w:sz w:val="24"/>
          <w:szCs w:val="24"/>
          <w:lang w:val="uk-UA"/>
        </w:rPr>
      </w:pPr>
      <w:r w:rsidRPr="001F0CBC">
        <w:rPr>
          <w:rFonts w:eastAsia="SimSun"/>
          <w:bCs/>
          <w:sz w:val="24"/>
          <w:szCs w:val="24"/>
          <w:lang w:val="uk-UA"/>
        </w:rPr>
        <w:t>Результати навчання за окремими темами змістових модулів можуть бути перезараховані на підставі наявності сертифікатів опанованих онлайн-курсів із відповідних тем в рамках інформальної освіти на освітніх платформах Сoursera, Udemy, Prometheus, EdPro, PlusbyPhysiopedia тощо.</w:t>
      </w:r>
    </w:p>
    <w:p w14:paraId="56FE77F6" w14:textId="77777777" w:rsidR="0057606D" w:rsidRPr="001F0CBC" w:rsidRDefault="0057606D" w:rsidP="0057606D">
      <w:pPr>
        <w:widowControl w:val="0"/>
        <w:tabs>
          <w:tab w:val="left" w:pos="142"/>
        </w:tabs>
        <w:ind w:firstLine="709"/>
        <w:jc w:val="both"/>
        <w:rPr>
          <w:sz w:val="24"/>
          <w:szCs w:val="24"/>
          <w:lang w:val="uk-UA"/>
        </w:rPr>
      </w:pPr>
      <w:r w:rsidRPr="001F0CBC">
        <w:rPr>
          <w:sz w:val="24"/>
          <w:szCs w:val="24"/>
          <w:lang w:val="uk-UA"/>
        </w:rPr>
        <w:t>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 тестування; відповідей на теоретичні питання; розв’язання практичних ситуацій (кейсів) тощо. За семестр проводиться дві контрольних (модульних) робіт. Викладач завчасно інформує здобувачів про терміни проведення і зміст контрольних (модульних) робіт.</w:t>
      </w:r>
    </w:p>
    <w:p w14:paraId="50160EDC" w14:textId="77777777" w:rsidR="0057606D" w:rsidRPr="001F0CBC" w:rsidRDefault="0057606D" w:rsidP="0057606D">
      <w:pPr>
        <w:widowControl w:val="0"/>
        <w:tabs>
          <w:tab w:val="left" w:pos="142"/>
        </w:tabs>
        <w:ind w:firstLine="709"/>
        <w:jc w:val="both"/>
        <w:rPr>
          <w:sz w:val="24"/>
          <w:szCs w:val="24"/>
          <w:lang w:val="uk-UA"/>
        </w:rPr>
      </w:pPr>
      <w:r w:rsidRPr="001F0CBC">
        <w:rPr>
          <w:sz w:val="24"/>
          <w:szCs w:val="24"/>
          <w:lang w:val="uk-UA"/>
        </w:rPr>
        <w:t>Семестровий (підсумковий) контроль проводиться у наступних формах:</w:t>
      </w:r>
    </w:p>
    <w:p w14:paraId="7944E79C" w14:textId="77777777" w:rsidR="0057606D" w:rsidRPr="001F0CBC" w:rsidRDefault="0057606D" w:rsidP="0057606D">
      <w:pPr>
        <w:widowControl w:val="0"/>
        <w:tabs>
          <w:tab w:val="left" w:pos="142"/>
        </w:tabs>
        <w:ind w:firstLine="709"/>
        <w:jc w:val="both"/>
        <w:rPr>
          <w:sz w:val="24"/>
          <w:szCs w:val="24"/>
          <w:lang w:val="uk-UA"/>
        </w:rPr>
      </w:pPr>
      <w:r w:rsidRPr="001F0CBC">
        <w:rPr>
          <w:sz w:val="24"/>
          <w:szCs w:val="24"/>
          <w:lang w:val="uk-UA"/>
        </w:rPr>
        <w:t xml:space="preserve">- диференційний залік </w:t>
      </w:r>
      <w:r w:rsidRPr="001F0CBC">
        <w:rPr>
          <w:bCs/>
          <w:sz w:val="24"/>
          <w:szCs w:val="24"/>
          <w:lang w:val="uk-UA"/>
        </w:rPr>
        <w:t xml:space="preserve">(VІІІ семестр) </w:t>
      </w:r>
      <w:r w:rsidRPr="001F0CBC">
        <w:rPr>
          <w:sz w:val="24"/>
          <w:szCs w:val="24"/>
          <w:lang w:val="uk-UA"/>
        </w:rPr>
        <w:t>– передбачає оцінювання результатів навчання на підставі результатів поточного контролю</w:t>
      </w:r>
      <w:r w:rsidRPr="001F0CBC">
        <w:rPr>
          <w:bCs/>
          <w:sz w:val="24"/>
          <w:szCs w:val="24"/>
          <w:lang w:val="uk-UA"/>
        </w:rPr>
        <w:t xml:space="preserve"> по завершенню вивчення усіх тем модулів на останньому практичному занятті.</w:t>
      </w:r>
      <w:r w:rsidRPr="001F0CBC">
        <w:rPr>
          <w:sz w:val="24"/>
          <w:szCs w:val="24"/>
          <w:lang w:val="uk-UA"/>
        </w:rPr>
        <w:t xml:space="preserve"> Результат поточного контролю результатів навчальної діяльності здобувачів визначається сумарно за всіма складовими поточного контролю.</w:t>
      </w:r>
    </w:p>
    <w:p w14:paraId="637635C5" w14:textId="77777777" w:rsidR="0057606D" w:rsidRPr="001F0CBC" w:rsidRDefault="0057606D" w:rsidP="0057606D">
      <w:pPr>
        <w:widowControl w:val="0"/>
        <w:tabs>
          <w:tab w:val="left" w:pos="142"/>
          <w:tab w:val="left" w:pos="993"/>
          <w:tab w:val="left" w:pos="1260"/>
        </w:tabs>
        <w:suppressAutoHyphens/>
        <w:ind w:firstLine="709"/>
        <w:jc w:val="both"/>
        <w:rPr>
          <w:sz w:val="24"/>
          <w:szCs w:val="24"/>
          <w:lang w:val="uk-UA"/>
        </w:rPr>
      </w:pPr>
      <w:r w:rsidRPr="001F0CBC">
        <w:rPr>
          <w:sz w:val="24"/>
          <w:szCs w:val="24"/>
          <w:lang w:val="uk-UA"/>
        </w:rPr>
        <w:t>Підсумкова оцінка визначається як сума балів, отриманих у результаті поточного оцінювання та під час складання екзамену.</w:t>
      </w:r>
    </w:p>
    <w:p w14:paraId="18E85BF4" w14:textId="77777777" w:rsidR="0057606D" w:rsidRPr="001F0CBC" w:rsidRDefault="0057606D" w:rsidP="0057606D">
      <w:pPr>
        <w:widowControl w:val="0"/>
        <w:tabs>
          <w:tab w:val="left" w:pos="142"/>
        </w:tabs>
        <w:ind w:firstLine="709"/>
        <w:jc w:val="both"/>
        <w:rPr>
          <w:rFonts w:eastAsia="SimSun"/>
          <w:bCs/>
          <w:sz w:val="24"/>
          <w:szCs w:val="24"/>
          <w:lang w:val="uk-UA"/>
        </w:rPr>
      </w:pPr>
      <w:r w:rsidRPr="001F0CBC">
        <w:rPr>
          <w:rFonts w:eastAsia="SimSun"/>
          <w:bCs/>
          <w:sz w:val="24"/>
          <w:szCs w:val="24"/>
          <w:lang w:val="uk-UA"/>
        </w:rPr>
        <w:t>До підсумкового контролю допускаються здобувачі, які виконали всі обов’язкові види робіт, передбачені силабусом, відпрацювали усі заняття та набрали кількість балів за обов’язкові види навчальної діяльності, не меншу за мінімальну (72 бали).</w:t>
      </w:r>
    </w:p>
    <w:p w14:paraId="251C68EC" w14:textId="77777777" w:rsidR="0057606D" w:rsidRPr="001F0CBC" w:rsidRDefault="0057606D" w:rsidP="0057606D">
      <w:pPr>
        <w:widowControl w:val="0"/>
        <w:tabs>
          <w:tab w:val="left" w:pos="142"/>
        </w:tabs>
        <w:ind w:firstLine="709"/>
        <w:jc w:val="both"/>
        <w:rPr>
          <w:rFonts w:eastAsia="SimSun"/>
          <w:bCs/>
          <w:sz w:val="24"/>
          <w:szCs w:val="24"/>
          <w:lang w:val="uk-UA"/>
        </w:rPr>
      </w:pPr>
      <w:r w:rsidRPr="001F0CBC">
        <w:rPr>
          <w:rFonts w:eastAsia="SimSun"/>
          <w:bCs/>
          <w:sz w:val="24"/>
          <w:szCs w:val="24"/>
          <w:lang w:val="uk-UA"/>
        </w:rPr>
        <w:t xml:space="preserve"> </w:t>
      </w:r>
    </w:p>
    <w:p w14:paraId="4DF1F1F0" w14:textId="77777777" w:rsidR="0057606D" w:rsidRPr="001F0CBC" w:rsidRDefault="0057606D" w:rsidP="0057606D">
      <w:pPr>
        <w:widowControl w:val="0"/>
        <w:tabs>
          <w:tab w:val="left" w:pos="142"/>
        </w:tabs>
        <w:ind w:firstLine="709"/>
        <w:jc w:val="both"/>
        <w:rPr>
          <w:rFonts w:eastAsia="SimSun"/>
          <w:bCs/>
          <w:sz w:val="24"/>
          <w:szCs w:val="24"/>
          <w:lang w:val="uk-UA"/>
        </w:rPr>
      </w:pPr>
      <w:r w:rsidRPr="001F0CBC">
        <w:rPr>
          <w:rFonts w:eastAsia="SimSun"/>
          <w:b/>
          <w:bCs/>
          <w:sz w:val="24"/>
          <w:szCs w:val="24"/>
          <w:lang w:val="uk-UA"/>
        </w:rPr>
        <w:t>●</w:t>
      </w:r>
      <w:r w:rsidRPr="001F0CBC">
        <w:rPr>
          <w:rFonts w:eastAsia="SimSun"/>
          <w:b/>
          <w:bCs/>
          <w:sz w:val="24"/>
          <w:szCs w:val="24"/>
          <w:lang w:val="uk-UA"/>
        </w:rPr>
        <w:tab/>
        <w:t>Політика щодо академічної доброчесності:</w:t>
      </w:r>
      <w:r w:rsidRPr="001F0CBC">
        <w:rPr>
          <w:rFonts w:eastAsia="SimSun"/>
          <w:bCs/>
          <w:sz w:val="24"/>
          <w:szCs w:val="24"/>
          <w:lang w:val="uk-UA"/>
        </w:rPr>
        <w:t xml:space="preserve"> Політика курсу ґрунтується на академічній доброчесності та запобіганню академічному плагіату у науково-дослідній та навчальній діяльності здобувачів вищої освіти (Наказ Херсонського державного університету </w:t>
      </w:r>
      <w:r w:rsidRPr="001F0CBC">
        <w:rPr>
          <w:rFonts w:eastAsia="SimSun"/>
          <w:bCs/>
          <w:sz w:val="24"/>
          <w:szCs w:val="24"/>
          <w:lang w:val="uk-UA"/>
        </w:rPr>
        <w:lastRenderedPageBreak/>
        <w:t xml:space="preserve">06.04.2021 № 421-Д) </w:t>
      </w:r>
      <w:hyperlink r:id="rId18" w:history="1">
        <w:r w:rsidRPr="001F0CBC">
          <w:rPr>
            <w:rStyle w:val="a6"/>
            <w:rFonts w:eastAsia="SimSun"/>
            <w:bCs/>
            <w:sz w:val="24"/>
            <w:szCs w:val="24"/>
            <w:lang w:val="uk-UA"/>
          </w:rPr>
          <w:t>https://www.kspu.edu/Legislation/educationalprocessdocs.aspx</w:t>
        </w:r>
      </w:hyperlink>
    </w:p>
    <w:p w14:paraId="55DB539C" w14:textId="77777777" w:rsidR="0057606D" w:rsidRPr="001F0CBC" w:rsidRDefault="0057606D" w:rsidP="0057606D">
      <w:pPr>
        <w:widowControl w:val="0"/>
        <w:tabs>
          <w:tab w:val="left" w:pos="142"/>
        </w:tabs>
        <w:ind w:firstLine="709"/>
        <w:jc w:val="both"/>
        <w:rPr>
          <w:rFonts w:eastAsia="SimSun"/>
          <w:bCs/>
          <w:sz w:val="24"/>
          <w:szCs w:val="24"/>
          <w:lang w:val="uk-UA"/>
        </w:rPr>
      </w:pPr>
      <w:r w:rsidRPr="001F0CBC">
        <w:rPr>
          <w:rFonts w:eastAsia="SimSun"/>
          <w:bCs/>
          <w:sz w:val="24"/>
          <w:szCs w:val="24"/>
          <w:lang w:val="uk-UA"/>
        </w:rPr>
        <w:t>Дотримання академічної доброчесності здобувачами освіти передбачає:</w:t>
      </w:r>
    </w:p>
    <w:p w14:paraId="5A237631" w14:textId="77777777" w:rsidR="0057606D" w:rsidRPr="001F0CBC" w:rsidRDefault="0057606D" w:rsidP="0057606D">
      <w:pPr>
        <w:widowControl w:val="0"/>
        <w:tabs>
          <w:tab w:val="left" w:pos="142"/>
        </w:tabs>
        <w:ind w:firstLine="709"/>
        <w:jc w:val="both"/>
        <w:rPr>
          <w:rFonts w:eastAsia="SimSun"/>
          <w:bCs/>
          <w:sz w:val="24"/>
          <w:szCs w:val="24"/>
          <w:lang w:val="uk-UA"/>
        </w:rPr>
      </w:pPr>
      <w:r w:rsidRPr="001F0CBC">
        <w:rPr>
          <w:rFonts w:eastAsia="SimSun"/>
          <w:bCs/>
          <w:sz w:val="24"/>
          <w:szCs w:val="24"/>
          <w:lang w:val="uk-UA"/>
        </w:rPr>
        <w:t>-</w:t>
      </w:r>
      <w:r w:rsidRPr="001F0CBC">
        <w:rPr>
          <w:rFonts w:eastAsia="SimSun"/>
          <w:bCs/>
          <w:sz w:val="24"/>
          <w:szCs w:val="24"/>
          <w:lang w:val="uk-UA"/>
        </w:rPr>
        <w:tab/>
        <w:t>формування академічної і професійної етики та поваги до авторських прав;</w:t>
      </w:r>
    </w:p>
    <w:p w14:paraId="1D7A0C92" w14:textId="77777777" w:rsidR="0057606D" w:rsidRPr="001F0CBC" w:rsidRDefault="0057606D" w:rsidP="0057606D">
      <w:pPr>
        <w:widowControl w:val="0"/>
        <w:tabs>
          <w:tab w:val="left" w:pos="142"/>
        </w:tabs>
        <w:ind w:firstLine="709"/>
        <w:jc w:val="both"/>
        <w:rPr>
          <w:rFonts w:eastAsia="SimSun"/>
          <w:bCs/>
          <w:sz w:val="24"/>
          <w:szCs w:val="24"/>
          <w:lang w:val="uk-UA"/>
        </w:rPr>
      </w:pPr>
      <w:r w:rsidRPr="001F0CBC">
        <w:rPr>
          <w:rFonts w:eastAsia="SimSun"/>
          <w:bCs/>
          <w:sz w:val="24"/>
          <w:szCs w:val="24"/>
          <w:lang w:val="uk-UA"/>
        </w:rPr>
        <w:t>-</w:t>
      </w:r>
      <w:r w:rsidRPr="001F0CBC">
        <w:rPr>
          <w:rFonts w:eastAsia="SimSun"/>
          <w:bCs/>
          <w:sz w:val="24"/>
          <w:szCs w:val="24"/>
          <w:lang w:val="uk-UA"/>
        </w:rPr>
        <w:tab/>
        <w:t>забезпечення дотримання академічної доброчесності здобувачами вищої освіти: самостійне виконання навчальних завдань, завдань поточного контролю та завдань екзамену; посилання на джерела інформації у разі використання ідей, розробок, тверджень, відомостей; дотримання норм законодавства про авторське право і суміжні права; надання достовірної інформації про результати власної наукової діяльності, використані методики досліджень і джерела інформації;</w:t>
      </w:r>
    </w:p>
    <w:p w14:paraId="6E40FD8D" w14:textId="77777777" w:rsidR="0057606D" w:rsidRPr="001F0CBC" w:rsidRDefault="0057606D" w:rsidP="0057606D">
      <w:pPr>
        <w:widowControl w:val="0"/>
        <w:tabs>
          <w:tab w:val="left" w:pos="142"/>
        </w:tabs>
        <w:ind w:firstLine="709"/>
        <w:jc w:val="both"/>
        <w:rPr>
          <w:rFonts w:eastAsia="SimSun"/>
          <w:bCs/>
          <w:sz w:val="24"/>
          <w:szCs w:val="24"/>
          <w:lang w:val="uk-UA"/>
        </w:rPr>
      </w:pPr>
      <w:r w:rsidRPr="001F0CBC">
        <w:rPr>
          <w:rFonts w:eastAsia="SimSun"/>
          <w:bCs/>
          <w:sz w:val="24"/>
          <w:szCs w:val="24"/>
          <w:lang w:val="uk-UA"/>
        </w:rPr>
        <w:t>-</w:t>
      </w:r>
      <w:r w:rsidRPr="001F0CBC">
        <w:rPr>
          <w:rFonts w:eastAsia="SimSun"/>
          <w:bCs/>
          <w:sz w:val="24"/>
          <w:szCs w:val="24"/>
          <w:lang w:val="uk-UA"/>
        </w:rPr>
        <w:tab/>
        <w:t>впровадження практики коректного цитування шляхом закріплення визначення поняття та форм плагіату, методів запобігання його поширенню, виявлення академічного плагіату, процедури розгляду та фіксування фактів плагіату , а також наслідків його вчинення в межах університету.</w:t>
      </w:r>
    </w:p>
    <w:p w14:paraId="4E4BF31F" w14:textId="77777777" w:rsidR="0057606D" w:rsidRPr="001F0CBC" w:rsidRDefault="0057606D" w:rsidP="0057606D">
      <w:pPr>
        <w:widowControl w:val="0"/>
        <w:tabs>
          <w:tab w:val="left" w:pos="142"/>
        </w:tabs>
        <w:ind w:firstLine="709"/>
        <w:jc w:val="both"/>
        <w:rPr>
          <w:rFonts w:eastAsia="SimSun"/>
          <w:bCs/>
          <w:sz w:val="24"/>
          <w:szCs w:val="24"/>
          <w:lang w:val="uk-UA"/>
        </w:rPr>
      </w:pPr>
      <w:r w:rsidRPr="001F0CBC">
        <w:rPr>
          <w:rFonts w:eastAsia="SimSun"/>
          <w:bCs/>
          <w:sz w:val="24"/>
          <w:szCs w:val="24"/>
          <w:lang w:val="uk-UA"/>
        </w:rPr>
        <w:t>Неприйнятними у навчальній діяльності для учасників освітнього процесу є:</w:t>
      </w:r>
    </w:p>
    <w:p w14:paraId="52BAD17D" w14:textId="77777777" w:rsidR="0057606D" w:rsidRPr="001F0CBC" w:rsidRDefault="0057606D" w:rsidP="0057606D">
      <w:pPr>
        <w:widowControl w:val="0"/>
        <w:tabs>
          <w:tab w:val="left" w:pos="142"/>
        </w:tabs>
        <w:ind w:firstLine="709"/>
        <w:jc w:val="both"/>
        <w:rPr>
          <w:rFonts w:eastAsia="SimSun"/>
          <w:bCs/>
          <w:sz w:val="24"/>
          <w:szCs w:val="24"/>
          <w:lang w:val="uk-UA"/>
        </w:rPr>
      </w:pPr>
      <w:r w:rsidRPr="001F0CBC">
        <w:rPr>
          <w:rFonts w:eastAsia="SimSun"/>
          <w:bCs/>
          <w:sz w:val="24"/>
          <w:szCs w:val="24"/>
          <w:lang w:val="uk-UA"/>
        </w:rPr>
        <w:t>-</w:t>
      </w:r>
      <w:r w:rsidRPr="001F0CBC">
        <w:rPr>
          <w:rFonts w:eastAsia="SimSun"/>
          <w:bCs/>
          <w:sz w:val="24"/>
          <w:szCs w:val="24"/>
          <w:lang w:val="uk-UA"/>
        </w:rPr>
        <w:tab/>
        <w:t>використання під час контрольних заходів заборонених допоміжних матеріалів або технічних засобів (шпаргалок, конспектів, телефонів, смартфонів, планшетів тощо);</w:t>
      </w:r>
    </w:p>
    <w:p w14:paraId="64039175" w14:textId="77777777" w:rsidR="0057606D" w:rsidRPr="001F0CBC" w:rsidRDefault="0057606D" w:rsidP="0057606D">
      <w:pPr>
        <w:widowControl w:val="0"/>
        <w:tabs>
          <w:tab w:val="left" w:pos="142"/>
        </w:tabs>
        <w:ind w:firstLine="709"/>
        <w:jc w:val="both"/>
        <w:rPr>
          <w:rFonts w:eastAsia="SimSun"/>
          <w:bCs/>
          <w:sz w:val="24"/>
          <w:szCs w:val="24"/>
          <w:lang w:val="uk-UA"/>
        </w:rPr>
      </w:pPr>
      <w:r w:rsidRPr="001F0CBC">
        <w:rPr>
          <w:rFonts w:eastAsia="SimSun"/>
          <w:bCs/>
          <w:sz w:val="24"/>
          <w:szCs w:val="24"/>
          <w:lang w:val="uk-UA"/>
        </w:rPr>
        <w:t>-</w:t>
      </w:r>
      <w:r w:rsidRPr="001F0CBC">
        <w:rPr>
          <w:rFonts w:eastAsia="SimSun"/>
          <w:bCs/>
          <w:sz w:val="24"/>
          <w:szCs w:val="24"/>
          <w:lang w:val="uk-UA"/>
        </w:rPr>
        <w:tab/>
        <w:t>проходження процедур контролю результатів навчання підставними особами.</w:t>
      </w:r>
    </w:p>
    <w:p w14:paraId="77F028AA" w14:textId="77777777" w:rsidR="0057606D" w:rsidRPr="001F0CBC" w:rsidRDefault="0057606D" w:rsidP="0057606D">
      <w:pPr>
        <w:widowControl w:val="0"/>
        <w:tabs>
          <w:tab w:val="left" w:pos="142"/>
        </w:tabs>
        <w:ind w:firstLine="709"/>
        <w:jc w:val="both"/>
        <w:rPr>
          <w:rFonts w:eastAsia="SimSun"/>
          <w:bCs/>
          <w:sz w:val="24"/>
          <w:szCs w:val="24"/>
          <w:lang w:val="uk-UA"/>
        </w:rPr>
      </w:pPr>
      <w:r w:rsidRPr="001F0CBC">
        <w:rPr>
          <w:rFonts w:eastAsia="SimSun"/>
          <w:bCs/>
          <w:sz w:val="24"/>
          <w:szCs w:val="24"/>
          <w:lang w:val="uk-UA"/>
        </w:rPr>
        <w:t>За порушення академічної доброчесності здобувачі освіти можуть бути притягнені до такої академічної відповідальності:</w:t>
      </w:r>
    </w:p>
    <w:p w14:paraId="535508ED" w14:textId="77777777" w:rsidR="0057606D" w:rsidRPr="001F0CBC" w:rsidRDefault="0057606D" w:rsidP="0057606D">
      <w:pPr>
        <w:widowControl w:val="0"/>
        <w:tabs>
          <w:tab w:val="left" w:pos="142"/>
        </w:tabs>
        <w:ind w:firstLine="709"/>
        <w:jc w:val="both"/>
        <w:rPr>
          <w:rFonts w:eastAsia="SimSun"/>
          <w:bCs/>
          <w:sz w:val="24"/>
          <w:szCs w:val="24"/>
          <w:lang w:val="uk-UA"/>
        </w:rPr>
      </w:pPr>
      <w:r w:rsidRPr="001F0CBC">
        <w:rPr>
          <w:rFonts w:eastAsia="SimSun"/>
          <w:bCs/>
          <w:sz w:val="24"/>
          <w:szCs w:val="24"/>
          <w:lang w:val="uk-UA"/>
        </w:rPr>
        <w:t>-</w:t>
      </w:r>
      <w:r w:rsidRPr="001F0CBC">
        <w:rPr>
          <w:rFonts w:eastAsia="SimSun"/>
          <w:bCs/>
          <w:sz w:val="24"/>
          <w:szCs w:val="24"/>
          <w:lang w:val="uk-UA"/>
        </w:rPr>
        <w:tab/>
        <w:t>зниження результатів оцінювання контрольної роботи, іспиту, заліку тощо;</w:t>
      </w:r>
    </w:p>
    <w:p w14:paraId="00446004" w14:textId="77777777" w:rsidR="0057606D" w:rsidRPr="001F0CBC" w:rsidRDefault="0057606D" w:rsidP="0057606D">
      <w:pPr>
        <w:widowControl w:val="0"/>
        <w:tabs>
          <w:tab w:val="left" w:pos="142"/>
        </w:tabs>
        <w:ind w:firstLine="709"/>
        <w:jc w:val="both"/>
        <w:rPr>
          <w:rFonts w:eastAsia="SimSun"/>
          <w:bCs/>
          <w:sz w:val="24"/>
          <w:szCs w:val="24"/>
          <w:lang w:val="uk-UA"/>
        </w:rPr>
      </w:pPr>
      <w:r w:rsidRPr="001F0CBC">
        <w:rPr>
          <w:rFonts w:eastAsia="SimSun"/>
          <w:bCs/>
          <w:sz w:val="24"/>
          <w:szCs w:val="24"/>
          <w:lang w:val="uk-UA"/>
        </w:rPr>
        <w:t>-</w:t>
      </w:r>
      <w:r w:rsidRPr="001F0CBC">
        <w:rPr>
          <w:rFonts w:eastAsia="SimSun"/>
          <w:bCs/>
          <w:sz w:val="24"/>
          <w:szCs w:val="24"/>
          <w:lang w:val="uk-UA"/>
        </w:rPr>
        <w:tab/>
        <w:t>повторне проходження оцінювання (контрольної роботи, іспиту, заліку тощо).</w:t>
      </w:r>
    </w:p>
    <w:p w14:paraId="5A242CDA" w14:textId="77777777" w:rsidR="0057606D" w:rsidRPr="001F0CBC" w:rsidRDefault="0057606D" w:rsidP="0057606D">
      <w:pPr>
        <w:widowControl w:val="0"/>
        <w:tabs>
          <w:tab w:val="left" w:pos="142"/>
        </w:tabs>
        <w:ind w:firstLine="709"/>
        <w:jc w:val="both"/>
        <w:rPr>
          <w:sz w:val="24"/>
          <w:szCs w:val="24"/>
          <w:lang w:val="uk-UA"/>
        </w:rPr>
      </w:pPr>
      <w:r w:rsidRPr="001F0CBC">
        <w:rPr>
          <w:sz w:val="24"/>
          <w:szCs w:val="24"/>
          <w:lang w:val="uk-UA"/>
        </w:rPr>
        <w:t>Плагіат, академічна недоброчинність, неетична та незадовільна поведінка в аудиторії під час проведення заняття можуть оцінюватись відніманням балів.</w:t>
      </w:r>
    </w:p>
    <w:p w14:paraId="38D99844" w14:textId="77777777" w:rsidR="0057606D" w:rsidRPr="001F0CBC" w:rsidRDefault="0057606D" w:rsidP="0057606D">
      <w:pPr>
        <w:widowControl w:val="0"/>
        <w:tabs>
          <w:tab w:val="left" w:pos="142"/>
        </w:tabs>
        <w:ind w:firstLine="709"/>
        <w:jc w:val="both"/>
        <w:rPr>
          <w:rFonts w:eastAsia="SimSun"/>
          <w:bCs/>
          <w:sz w:val="24"/>
          <w:szCs w:val="24"/>
          <w:lang w:val="uk-UA"/>
        </w:rPr>
      </w:pPr>
    </w:p>
    <w:p w14:paraId="0B01A338" w14:textId="5C68E7E9" w:rsidR="0057606D" w:rsidRPr="001F0CBC" w:rsidRDefault="0057606D" w:rsidP="0057606D">
      <w:pPr>
        <w:widowControl w:val="0"/>
        <w:tabs>
          <w:tab w:val="left" w:pos="142"/>
        </w:tabs>
        <w:ind w:firstLine="709"/>
        <w:jc w:val="both"/>
        <w:rPr>
          <w:rFonts w:eastAsia="SimSun"/>
          <w:bCs/>
          <w:sz w:val="24"/>
          <w:szCs w:val="24"/>
          <w:lang w:val="uk-UA"/>
        </w:rPr>
      </w:pPr>
      <w:r w:rsidRPr="001F0CBC">
        <w:rPr>
          <w:rFonts w:eastAsia="SimSun"/>
          <w:b/>
          <w:bCs/>
          <w:sz w:val="24"/>
          <w:szCs w:val="24"/>
          <w:lang w:val="uk-UA"/>
        </w:rPr>
        <w:t>●</w:t>
      </w:r>
      <w:r w:rsidRPr="001F0CBC">
        <w:rPr>
          <w:rFonts w:eastAsia="SimSun"/>
          <w:b/>
          <w:bCs/>
          <w:sz w:val="24"/>
          <w:szCs w:val="24"/>
          <w:lang w:val="uk-UA"/>
        </w:rPr>
        <w:tab/>
        <w:t>Політика використання штучного інтелекту в навчанні.</w:t>
      </w:r>
      <w:r w:rsidRPr="001F0CBC">
        <w:rPr>
          <w:rFonts w:eastAsia="SimSun"/>
          <w:bCs/>
          <w:sz w:val="24"/>
          <w:szCs w:val="24"/>
          <w:lang w:val="uk-UA"/>
        </w:rPr>
        <w:t xml:space="preserve"> Норми використання штучного інтелекту в навчанні, викладанні й дослідженнях у Херсонському державному університеті (наказ 281-Д від 29 червня 2023 року) </w:t>
      </w:r>
      <w:hyperlink r:id="rId19" w:history="1">
        <w:r w:rsidR="001F0CBC" w:rsidRPr="00C76CED">
          <w:rPr>
            <w:rStyle w:val="a6"/>
            <w:rFonts w:eastAsia="SimSun"/>
            <w:bCs/>
            <w:sz w:val="24"/>
            <w:szCs w:val="24"/>
            <w:lang w:val="uk-UA"/>
          </w:rPr>
          <w:t>https://www.kspu.edu/FileDownload.ashx?id=00653012-555c-46b2-bb64-05ba9bf26773</w:t>
        </w:r>
      </w:hyperlink>
      <w:r w:rsidR="001F0CBC">
        <w:rPr>
          <w:rFonts w:eastAsia="SimSun"/>
          <w:bCs/>
          <w:sz w:val="24"/>
          <w:szCs w:val="24"/>
          <w:lang w:val="uk-UA"/>
        </w:rPr>
        <w:t xml:space="preserve"> </w:t>
      </w:r>
    </w:p>
    <w:p w14:paraId="58DF52A4" w14:textId="77777777" w:rsidR="0057606D" w:rsidRPr="001F0CBC" w:rsidRDefault="0057606D" w:rsidP="0057606D">
      <w:pPr>
        <w:widowControl w:val="0"/>
        <w:tabs>
          <w:tab w:val="left" w:pos="142"/>
        </w:tabs>
        <w:ind w:firstLine="709"/>
        <w:jc w:val="both"/>
        <w:rPr>
          <w:rFonts w:eastAsia="SimSun"/>
          <w:bCs/>
          <w:sz w:val="24"/>
          <w:szCs w:val="24"/>
          <w:lang w:val="uk-UA"/>
        </w:rPr>
      </w:pPr>
      <w:r w:rsidRPr="001F0CBC">
        <w:rPr>
          <w:rFonts w:eastAsia="SimSun"/>
          <w:bCs/>
          <w:sz w:val="24"/>
          <w:szCs w:val="24"/>
          <w:lang w:val="uk-UA"/>
        </w:rPr>
        <w:t>Шляхи і способи використання штучного інтелекту у навчанні :</w:t>
      </w:r>
    </w:p>
    <w:p w14:paraId="0A72395E" w14:textId="77777777" w:rsidR="0057606D" w:rsidRPr="001F0CBC" w:rsidRDefault="0057606D" w:rsidP="0057606D">
      <w:pPr>
        <w:widowControl w:val="0"/>
        <w:tabs>
          <w:tab w:val="left" w:pos="142"/>
        </w:tabs>
        <w:ind w:firstLine="709"/>
        <w:jc w:val="both"/>
        <w:rPr>
          <w:rFonts w:eastAsia="SimSun"/>
          <w:bCs/>
          <w:sz w:val="24"/>
          <w:szCs w:val="24"/>
          <w:lang w:val="uk-UA"/>
        </w:rPr>
      </w:pPr>
      <w:r w:rsidRPr="001F0CBC">
        <w:rPr>
          <w:rFonts w:eastAsia="SimSun"/>
          <w:bCs/>
          <w:sz w:val="24"/>
          <w:szCs w:val="24"/>
          <w:lang w:val="uk-UA"/>
        </w:rPr>
        <w:t>-</w:t>
      </w:r>
      <w:r w:rsidRPr="001F0CBC">
        <w:rPr>
          <w:rFonts w:eastAsia="SimSun"/>
          <w:bCs/>
          <w:sz w:val="24"/>
          <w:szCs w:val="24"/>
          <w:lang w:val="uk-UA"/>
        </w:rPr>
        <w:tab/>
        <w:t>генерування завдань для перевірки власних знань за певними темами для самопідготовки до форм контролю;</w:t>
      </w:r>
    </w:p>
    <w:p w14:paraId="5B0F922E" w14:textId="77777777" w:rsidR="0057606D" w:rsidRPr="001F0CBC" w:rsidRDefault="0057606D" w:rsidP="0057606D">
      <w:pPr>
        <w:widowControl w:val="0"/>
        <w:tabs>
          <w:tab w:val="left" w:pos="142"/>
        </w:tabs>
        <w:ind w:firstLine="709"/>
        <w:jc w:val="both"/>
        <w:rPr>
          <w:rFonts w:eastAsia="SimSun"/>
          <w:bCs/>
          <w:sz w:val="24"/>
          <w:szCs w:val="24"/>
          <w:lang w:val="uk-UA"/>
        </w:rPr>
      </w:pPr>
      <w:r w:rsidRPr="001F0CBC">
        <w:rPr>
          <w:rFonts w:eastAsia="SimSun"/>
          <w:bCs/>
          <w:sz w:val="24"/>
          <w:szCs w:val="24"/>
          <w:lang w:val="uk-UA"/>
        </w:rPr>
        <w:t>-</w:t>
      </w:r>
      <w:r w:rsidRPr="001F0CBC">
        <w:rPr>
          <w:rFonts w:eastAsia="SimSun"/>
          <w:bCs/>
          <w:sz w:val="24"/>
          <w:szCs w:val="24"/>
          <w:lang w:val="uk-UA"/>
        </w:rPr>
        <w:tab/>
        <w:t>генерування тексту для аналізу його;</w:t>
      </w:r>
    </w:p>
    <w:p w14:paraId="7F67D00A" w14:textId="77777777" w:rsidR="0057606D" w:rsidRPr="001F0CBC" w:rsidRDefault="0057606D" w:rsidP="0057606D">
      <w:pPr>
        <w:widowControl w:val="0"/>
        <w:tabs>
          <w:tab w:val="left" w:pos="142"/>
        </w:tabs>
        <w:ind w:firstLine="709"/>
        <w:jc w:val="both"/>
        <w:rPr>
          <w:rFonts w:eastAsia="SimSun"/>
          <w:bCs/>
          <w:sz w:val="24"/>
          <w:szCs w:val="24"/>
          <w:lang w:val="uk-UA"/>
        </w:rPr>
      </w:pPr>
      <w:r w:rsidRPr="001F0CBC">
        <w:rPr>
          <w:rFonts w:eastAsia="SimSun"/>
          <w:bCs/>
          <w:sz w:val="24"/>
          <w:szCs w:val="24"/>
          <w:lang w:val="uk-UA"/>
        </w:rPr>
        <w:t>-</w:t>
      </w:r>
      <w:r w:rsidRPr="001F0CBC">
        <w:rPr>
          <w:rFonts w:eastAsia="SimSun"/>
          <w:bCs/>
          <w:sz w:val="24"/>
          <w:szCs w:val="24"/>
          <w:lang w:val="uk-UA"/>
        </w:rPr>
        <w:tab/>
        <w:t>генерування (пошук) інформації відповідно до запиту;</w:t>
      </w:r>
    </w:p>
    <w:p w14:paraId="4CA50DF6" w14:textId="77777777" w:rsidR="0057606D" w:rsidRPr="001F0CBC" w:rsidRDefault="0057606D" w:rsidP="0057606D">
      <w:pPr>
        <w:widowControl w:val="0"/>
        <w:tabs>
          <w:tab w:val="left" w:pos="142"/>
        </w:tabs>
        <w:ind w:firstLine="709"/>
        <w:jc w:val="both"/>
        <w:rPr>
          <w:rFonts w:eastAsia="SimSun"/>
          <w:bCs/>
          <w:sz w:val="24"/>
          <w:szCs w:val="24"/>
          <w:lang w:val="uk-UA"/>
        </w:rPr>
      </w:pPr>
      <w:r w:rsidRPr="001F0CBC">
        <w:rPr>
          <w:rFonts w:eastAsia="SimSun"/>
          <w:bCs/>
          <w:sz w:val="24"/>
          <w:szCs w:val="24"/>
          <w:lang w:val="uk-UA"/>
        </w:rPr>
        <w:t>-</w:t>
      </w:r>
      <w:r w:rsidRPr="001F0CBC">
        <w:rPr>
          <w:rFonts w:eastAsia="SimSun"/>
          <w:bCs/>
          <w:sz w:val="24"/>
          <w:szCs w:val="24"/>
          <w:lang w:val="uk-UA"/>
        </w:rPr>
        <w:tab/>
        <w:t>підготовка (за потреби) засобів візуалізації результатів роботи за окремими темами курсу (комп’ютерні презентації тощо);</w:t>
      </w:r>
    </w:p>
    <w:p w14:paraId="731579CB" w14:textId="77777777" w:rsidR="0057606D" w:rsidRPr="001F0CBC" w:rsidRDefault="0057606D" w:rsidP="0057606D">
      <w:pPr>
        <w:widowControl w:val="0"/>
        <w:tabs>
          <w:tab w:val="left" w:pos="142"/>
        </w:tabs>
        <w:ind w:firstLine="709"/>
        <w:jc w:val="both"/>
        <w:rPr>
          <w:rFonts w:eastAsia="SimSun"/>
          <w:bCs/>
          <w:sz w:val="24"/>
          <w:szCs w:val="24"/>
          <w:lang w:val="uk-UA"/>
        </w:rPr>
      </w:pPr>
      <w:r w:rsidRPr="001F0CBC">
        <w:rPr>
          <w:rFonts w:eastAsia="SimSun"/>
          <w:bCs/>
          <w:sz w:val="24"/>
          <w:szCs w:val="24"/>
          <w:lang w:val="uk-UA"/>
        </w:rPr>
        <w:t>-</w:t>
      </w:r>
      <w:r w:rsidRPr="001F0CBC">
        <w:rPr>
          <w:rFonts w:eastAsia="SimSun"/>
          <w:bCs/>
          <w:sz w:val="24"/>
          <w:szCs w:val="24"/>
          <w:lang w:val="uk-UA"/>
        </w:rPr>
        <w:tab/>
        <w:t>розвиток критичного мислення, шляхом аналізу й порівняння відповідей ШІ з перевіреними джерелами інформації;</w:t>
      </w:r>
    </w:p>
    <w:p w14:paraId="19EE6260" w14:textId="77777777" w:rsidR="0057606D" w:rsidRPr="001F0CBC" w:rsidRDefault="0057606D" w:rsidP="0057606D">
      <w:pPr>
        <w:widowControl w:val="0"/>
        <w:tabs>
          <w:tab w:val="left" w:pos="142"/>
        </w:tabs>
        <w:ind w:firstLine="709"/>
        <w:jc w:val="both"/>
        <w:rPr>
          <w:rFonts w:eastAsia="SimSun"/>
          <w:bCs/>
          <w:sz w:val="24"/>
          <w:szCs w:val="24"/>
          <w:lang w:val="uk-UA"/>
        </w:rPr>
      </w:pPr>
      <w:r w:rsidRPr="001F0CBC">
        <w:rPr>
          <w:rFonts w:eastAsia="SimSun"/>
          <w:bCs/>
          <w:sz w:val="24"/>
          <w:szCs w:val="24"/>
          <w:lang w:val="uk-UA"/>
        </w:rPr>
        <w:t>-</w:t>
      </w:r>
      <w:r w:rsidRPr="001F0CBC">
        <w:rPr>
          <w:rFonts w:eastAsia="SimSun"/>
          <w:bCs/>
          <w:sz w:val="24"/>
          <w:szCs w:val="24"/>
          <w:lang w:val="uk-UA"/>
        </w:rPr>
        <w:tab/>
        <w:t>генерування ідей, що надалі будуть розвинені здобувачем вищої освіти самостійно;</w:t>
      </w:r>
    </w:p>
    <w:p w14:paraId="6940B9A4" w14:textId="77777777" w:rsidR="0057606D" w:rsidRPr="001F0CBC" w:rsidRDefault="0057606D" w:rsidP="0057606D">
      <w:pPr>
        <w:widowControl w:val="0"/>
        <w:tabs>
          <w:tab w:val="left" w:pos="142"/>
        </w:tabs>
        <w:ind w:firstLine="709"/>
        <w:jc w:val="both"/>
        <w:rPr>
          <w:rFonts w:eastAsia="SimSun"/>
          <w:bCs/>
          <w:sz w:val="24"/>
          <w:szCs w:val="24"/>
          <w:lang w:val="uk-UA"/>
        </w:rPr>
      </w:pPr>
      <w:r w:rsidRPr="001F0CBC">
        <w:rPr>
          <w:rFonts w:eastAsia="SimSun"/>
          <w:bCs/>
          <w:sz w:val="24"/>
          <w:szCs w:val="24"/>
          <w:lang w:val="uk-UA"/>
        </w:rPr>
        <w:t>-</w:t>
      </w:r>
      <w:r w:rsidRPr="001F0CBC">
        <w:rPr>
          <w:rFonts w:eastAsia="SimSun"/>
          <w:bCs/>
          <w:sz w:val="24"/>
          <w:szCs w:val="24"/>
          <w:lang w:val="uk-UA"/>
        </w:rPr>
        <w:tab/>
        <w:t>перекладання з однієї мови на іншу;</w:t>
      </w:r>
    </w:p>
    <w:p w14:paraId="731EAE54" w14:textId="77777777" w:rsidR="0057606D" w:rsidRPr="001F0CBC" w:rsidRDefault="0057606D" w:rsidP="0057606D">
      <w:pPr>
        <w:widowControl w:val="0"/>
        <w:tabs>
          <w:tab w:val="left" w:pos="142"/>
        </w:tabs>
        <w:ind w:firstLine="709"/>
        <w:jc w:val="both"/>
        <w:rPr>
          <w:rFonts w:eastAsia="SimSun"/>
          <w:bCs/>
          <w:sz w:val="24"/>
          <w:szCs w:val="24"/>
          <w:lang w:val="uk-UA"/>
        </w:rPr>
      </w:pPr>
      <w:r w:rsidRPr="001F0CBC">
        <w:rPr>
          <w:rFonts w:eastAsia="SimSun"/>
          <w:bCs/>
          <w:sz w:val="24"/>
          <w:szCs w:val="24"/>
          <w:lang w:val="uk-UA"/>
        </w:rPr>
        <w:t>-</w:t>
      </w:r>
      <w:r w:rsidRPr="001F0CBC">
        <w:rPr>
          <w:rFonts w:eastAsia="SimSun"/>
          <w:bCs/>
          <w:sz w:val="24"/>
          <w:szCs w:val="24"/>
          <w:lang w:val="uk-UA"/>
        </w:rPr>
        <w:tab/>
        <w:t>допомога здобувачам навчатися у своєму власному темпі, співпрацювати один з одним і мати повний доступ до освітніх ресурсів в цифровому середовищі.</w:t>
      </w:r>
    </w:p>
    <w:p w14:paraId="7B12BFFA" w14:textId="77777777" w:rsidR="0057606D" w:rsidRPr="001F0CBC" w:rsidRDefault="0057606D" w:rsidP="0057606D">
      <w:pPr>
        <w:widowControl w:val="0"/>
        <w:tabs>
          <w:tab w:val="left" w:pos="142"/>
        </w:tabs>
        <w:ind w:firstLine="709"/>
        <w:jc w:val="both"/>
        <w:rPr>
          <w:rFonts w:eastAsia="SimSun"/>
          <w:bCs/>
          <w:sz w:val="24"/>
          <w:szCs w:val="24"/>
          <w:lang w:val="uk-UA"/>
        </w:rPr>
      </w:pPr>
      <w:r w:rsidRPr="001F0CBC">
        <w:rPr>
          <w:rFonts w:eastAsia="SimSun"/>
          <w:bCs/>
          <w:sz w:val="24"/>
          <w:szCs w:val="24"/>
          <w:lang w:val="uk-UA"/>
        </w:rPr>
        <w:t>Не рекомендовано використовувати штучний інтелект у навчанні в таких видах діяльності:</w:t>
      </w:r>
    </w:p>
    <w:p w14:paraId="195BD694" w14:textId="77777777" w:rsidR="0057606D" w:rsidRPr="001F0CBC" w:rsidRDefault="0057606D" w:rsidP="0057606D">
      <w:pPr>
        <w:widowControl w:val="0"/>
        <w:tabs>
          <w:tab w:val="left" w:pos="142"/>
        </w:tabs>
        <w:ind w:firstLine="709"/>
        <w:jc w:val="both"/>
        <w:rPr>
          <w:rFonts w:eastAsia="SimSun"/>
          <w:bCs/>
          <w:sz w:val="24"/>
          <w:szCs w:val="24"/>
          <w:lang w:val="uk-UA"/>
        </w:rPr>
      </w:pPr>
      <w:r w:rsidRPr="001F0CBC">
        <w:rPr>
          <w:rFonts w:eastAsia="SimSun"/>
          <w:bCs/>
          <w:sz w:val="24"/>
          <w:szCs w:val="24"/>
          <w:lang w:val="uk-UA"/>
        </w:rPr>
        <w:t>-</w:t>
      </w:r>
      <w:r w:rsidRPr="001F0CBC">
        <w:rPr>
          <w:rFonts w:eastAsia="SimSun"/>
          <w:bCs/>
          <w:sz w:val="24"/>
          <w:szCs w:val="24"/>
          <w:lang w:val="uk-UA"/>
        </w:rPr>
        <w:tab/>
        <w:t>виконуючи контрольні заходи (поточного, тематичного, підсумкового контролю, зокрема під час заліково- екзаменаційної сесії);</w:t>
      </w:r>
    </w:p>
    <w:p w14:paraId="06BF027D" w14:textId="5148D69E" w:rsidR="0057606D" w:rsidRPr="001F0CBC" w:rsidRDefault="0057606D" w:rsidP="001F0CBC">
      <w:pPr>
        <w:widowControl w:val="0"/>
        <w:tabs>
          <w:tab w:val="left" w:pos="142"/>
        </w:tabs>
        <w:ind w:firstLine="709"/>
        <w:jc w:val="both"/>
        <w:rPr>
          <w:rFonts w:eastAsia="SimSun"/>
          <w:bCs/>
          <w:sz w:val="24"/>
          <w:szCs w:val="24"/>
          <w:lang w:val="uk-UA"/>
        </w:rPr>
      </w:pPr>
      <w:r w:rsidRPr="001F0CBC">
        <w:rPr>
          <w:rFonts w:eastAsia="SimSun"/>
          <w:bCs/>
          <w:sz w:val="24"/>
          <w:szCs w:val="24"/>
          <w:lang w:val="uk-UA"/>
        </w:rPr>
        <w:t>-</w:t>
      </w:r>
      <w:r w:rsidRPr="001F0CBC">
        <w:rPr>
          <w:rFonts w:eastAsia="SimSun"/>
          <w:bCs/>
          <w:sz w:val="24"/>
          <w:szCs w:val="24"/>
          <w:lang w:val="uk-UA"/>
        </w:rPr>
        <w:tab/>
        <w:t>під час написання реферативної роботи на задану тематику (робота повинна містити власні враження, обґрунтування та міркування з конкретного приводу чи питання. Для здобувачів це самостійна творча робота аналітичного, рефлексивного, критичного характеру, тому згенерований ШІ текст, що не містить власних міркувань, аналізу і критики, не може бути представлений як авторська робота).</w:t>
      </w:r>
    </w:p>
    <w:p w14:paraId="68CF2E47" w14:textId="77777777" w:rsidR="0057606D" w:rsidRPr="001F0CBC" w:rsidRDefault="0057606D" w:rsidP="0057606D">
      <w:pPr>
        <w:widowControl w:val="0"/>
        <w:tabs>
          <w:tab w:val="left" w:pos="142"/>
        </w:tabs>
        <w:ind w:firstLine="709"/>
        <w:jc w:val="both"/>
        <w:rPr>
          <w:sz w:val="24"/>
          <w:szCs w:val="24"/>
          <w:lang w:val="uk-UA"/>
        </w:rPr>
      </w:pPr>
      <w:r w:rsidRPr="001F0CBC">
        <w:rPr>
          <w:rFonts w:eastAsia="SimSun"/>
          <w:bCs/>
          <w:sz w:val="24"/>
          <w:szCs w:val="24"/>
          <w:lang w:val="uk-UA"/>
        </w:rPr>
        <w:lastRenderedPageBreak/>
        <w:t>●</w:t>
      </w:r>
      <w:r w:rsidRPr="001F0CBC">
        <w:rPr>
          <w:rFonts w:eastAsia="SimSun"/>
          <w:bCs/>
          <w:sz w:val="24"/>
          <w:szCs w:val="24"/>
          <w:lang w:val="uk-UA"/>
        </w:rPr>
        <w:tab/>
      </w:r>
      <w:r w:rsidRPr="001F0CBC">
        <w:rPr>
          <w:rFonts w:eastAsia="SimSun"/>
          <w:b/>
          <w:bCs/>
          <w:sz w:val="24"/>
          <w:szCs w:val="24"/>
          <w:lang w:val="uk-UA"/>
        </w:rPr>
        <w:t>Політика щодо дедлайнів та перескладання:</w:t>
      </w:r>
      <w:r w:rsidRPr="001F0CBC">
        <w:rPr>
          <w:rFonts w:eastAsia="SimSun"/>
          <w:bCs/>
          <w:sz w:val="24"/>
          <w:szCs w:val="24"/>
          <w:lang w:val="uk-UA"/>
        </w:rPr>
        <w:t xml:space="preserve"> Здобувач, який з поважних причин, підтверджених документально, не мав можливості брати участь у формах поточного контролю має право на його відпрацювання у межах семестру. Здобувачу, який не набрав прохідного мінімуму, надається можливість здачі матеріалу для отримання необхідної кількості балів з поточного контролю шляхом виконання запланованих у силабусі завдань, які не були ним попередньо виконані або були виконані незадовільно. </w:t>
      </w:r>
      <w:r w:rsidRPr="001F0CBC">
        <w:rPr>
          <w:sz w:val="24"/>
          <w:szCs w:val="24"/>
          <w:lang w:val="uk-UA"/>
        </w:rPr>
        <w:t>Пропущені заняття, запізнені завдання,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до початку залікових тижнів.</w:t>
      </w:r>
    </w:p>
    <w:p w14:paraId="6F2F54D3" w14:textId="77777777" w:rsidR="0057606D" w:rsidRPr="001F0CBC" w:rsidRDefault="0057606D" w:rsidP="0057606D">
      <w:pPr>
        <w:widowControl w:val="0"/>
        <w:tabs>
          <w:tab w:val="left" w:pos="142"/>
        </w:tabs>
        <w:ind w:firstLine="709"/>
        <w:jc w:val="both"/>
        <w:rPr>
          <w:sz w:val="24"/>
          <w:szCs w:val="24"/>
          <w:lang w:val="uk-UA"/>
        </w:rPr>
      </w:pPr>
      <w:r w:rsidRPr="001F0CBC">
        <w:rPr>
          <w:sz w:val="24"/>
          <w:szCs w:val="24"/>
          <w:lang w:val="uk-UA"/>
        </w:rPr>
        <w:t xml:space="preserve">Виконання творчих завдань, вивчення додаткової літератури, виступ з доповідями, допомога у підготовці і проведенні занять та виправлення помилок викладача можуть оцінюватись додатковими балами. </w:t>
      </w:r>
    </w:p>
    <w:p w14:paraId="05D6063C" w14:textId="77777777" w:rsidR="0057606D" w:rsidRPr="001F0CBC" w:rsidRDefault="0057606D" w:rsidP="0057606D">
      <w:pPr>
        <w:widowControl w:val="0"/>
        <w:tabs>
          <w:tab w:val="left" w:pos="142"/>
        </w:tabs>
        <w:jc w:val="both"/>
        <w:rPr>
          <w:rFonts w:eastAsia="SimSun"/>
          <w:bCs/>
          <w:sz w:val="24"/>
          <w:szCs w:val="24"/>
          <w:lang w:val="uk-UA"/>
        </w:rPr>
      </w:pPr>
    </w:p>
    <w:p w14:paraId="7EB9EEB4" w14:textId="77777777" w:rsidR="0057606D" w:rsidRPr="001F0CBC" w:rsidRDefault="0057606D" w:rsidP="0057606D">
      <w:pPr>
        <w:widowControl w:val="0"/>
        <w:tabs>
          <w:tab w:val="left" w:pos="142"/>
        </w:tabs>
        <w:ind w:firstLine="709"/>
        <w:jc w:val="both"/>
        <w:rPr>
          <w:rFonts w:eastAsia="SimSun"/>
          <w:bCs/>
          <w:sz w:val="24"/>
          <w:szCs w:val="24"/>
          <w:lang w:val="uk-UA"/>
        </w:rPr>
      </w:pPr>
      <w:r w:rsidRPr="001F0CBC">
        <w:rPr>
          <w:rFonts w:eastAsia="SimSun"/>
          <w:b/>
          <w:bCs/>
          <w:sz w:val="24"/>
          <w:szCs w:val="24"/>
          <w:lang w:val="uk-UA"/>
        </w:rPr>
        <w:t>●</w:t>
      </w:r>
      <w:r w:rsidRPr="001F0CBC">
        <w:rPr>
          <w:rFonts w:eastAsia="SimSun"/>
          <w:b/>
          <w:bCs/>
          <w:sz w:val="24"/>
          <w:szCs w:val="24"/>
          <w:lang w:val="uk-UA"/>
        </w:rPr>
        <w:tab/>
        <w:t>Мовна політика:</w:t>
      </w:r>
      <w:r w:rsidRPr="001F0CBC">
        <w:rPr>
          <w:rFonts w:eastAsia="SimSun"/>
          <w:bCs/>
          <w:sz w:val="24"/>
          <w:szCs w:val="24"/>
          <w:lang w:val="uk-UA"/>
        </w:rPr>
        <w:t xml:space="preserve"> Мова оцінювання та мова викладання - державна.</w:t>
      </w:r>
    </w:p>
    <w:p w14:paraId="6ACDD900" w14:textId="375A1575" w:rsidR="001740D3" w:rsidRPr="001F0CBC" w:rsidRDefault="001740D3" w:rsidP="001740D3">
      <w:pPr>
        <w:widowControl w:val="0"/>
        <w:tabs>
          <w:tab w:val="left" w:pos="142"/>
        </w:tabs>
        <w:ind w:firstLine="709"/>
        <w:jc w:val="both"/>
        <w:rPr>
          <w:sz w:val="24"/>
          <w:szCs w:val="24"/>
          <w:lang w:val="uk-UA"/>
        </w:rPr>
      </w:pPr>
      <w:r w:rsidRPr="001F0CBC">
        <w:rPr>
          <w:sz w:val="24"/>
          <w:szCs w:val="24"/>
          <w:lang w:val="uk-UA"/>
        </w:rPr>
        <w:t>.</w:t>
      </w:r>
    </w:p>
    <w:p w14:paraId="760AC936" w14:textId="77777777" w:rsidR="001740D3" w:rsidRPr="001F0CBC" w:rsidRDefault="001740D3" w:rsidP="001740D3">
      <w:pPr>
        <w:widowControl w:val="0"/>
        <w:tabs>
          <w:tab w:val="left" w:pos="142"/>
        </w:tabs>
        <w:ind w:firstLine="709"/>
        <w:jc w:val="both"/>
        <w:rPr>
          <w:rFonts w:eastAsia="SimSun"/>
          <w:b/>
          <w:bCs/>
          <w:sz w:val="24"/>
          <w:szCs w:val="24"/>
          <w:lang w:val="uk-UA"/>
        </w:rPr>
      </w:pPr>
    </w:p>
    <w:p w14:paraId="022B0811" w14:textId="725E58CA" w:rsidR="00D828D7" w:rsidRPr="001F0CBC" w:rsidRDefault="00FE161F" w:rsidP="00B858A2">
      <w:pPr>
        <w:pStyle w:val="a5"/>
        <w:spacing w:after="0" w:line="240" w:lineRule="auto"/>
        <w:ind w:left="0"/>
        <w:rPr>
          <w:rFonts w:ascii="Times New Roman" w:hAnsi="Times New Roman"/>
          <w:b/>
          <w:bCs/>
          <w:sz w:val="24"/>
          <w:szCs w:val="24"/>
          <w:lang w:val="uk-UA"/>
        </w:rPr>
      </w:pPr>
      <w:r w:rsidRPr="001F0CBC">
        <w:rPr>
          <w:rFonts w:ascii="Times New Roman" w:hAnsi="Times New Roman"/>
          <w:b/>
          <w:bCs/>
          <w:sz w:val="24"/>
          <w:szCs w:val="24"/>
          <w:lang w:val="uk-UA"/>
        </w:rPr>
        <w:t>Сх</w:t>
      </w:r>
      <w:r w:rsidR="00296667" w:rsidRPr="001F0CBC">
        <w:rPr>
          <w:rFonts w:ascii="Times New Roman" w:hAnsi="Times New Roman"/>
          <w:b/>
          <w:bCs/>
          <w:sz w:val="24"/>
          <w:szCs w:val="24"/>
          <w:lang w:val="uk-UA"/>
        </w:rPr>
        <w:t>ема курсу</w:t>
      </w:r>
      <w:r w:rsidR="00D828D7" w:rsidRPr="001F0CBC">
        <w:rPr>
          <w:rFonts w:ascii="Times New Roman" w:hAnsi="Times New Roman"/>
          <w:b/>
          <w:bCs/>
          <w:sz w:val="24"/>
          <w:szCs w:val="24"/>
          <w:lang w:val="uk-UA"/>
        </w:rPr>
        <w:t xml:space="preserve"> </w:t>
      </w:r>
    </w:p>
    <w:p w14:paraId="1D5EE419" w14:textId="77777777" w:rsidR="00A178E9" w:rsidRPr="001F0CBC" w:rsidRDefault="00A178E9" w:rsidP="00A178E9">
      <w:pPr>
        <w:pStyle w:val="a5"/>
        <w:ind w:left="0"/>
        <w:rPr>
          <w:rFonts w:ascii="Times New Roman" w:hAnsi="Times New Roman"/>
          <w:b/>
          <w:bCs/>
          <w:sz w:val="24"/>
          <w:szCs w:val="24"/>
          <w:lang w:val="uk-UA"/>
        </w:rPr>
      </w:pPr>
    </w:p>
    <w:p w14:paraId="690EBD7C" w14:textId="5ACD9F23" w:rsidR="00D828D7" w:rsidRPr="001F0CBC" w:rsidRDefault="00B858A2" w:rsidP="00A178E9">
      <w:pPr>
        <w:pStyle w:val="a5"/>
        <w:ind w:left="0"/>
        <w:rPr>
          <w:rFonts w:ascii="Times New Roman" w:hAnsi="Times New Roman"/>
          <w:b/>
          <w:bCs/>
          <w:sz w:val="24"/>
          <w:szCs w:val="24"/>
          <w:lang w:val="uk-UA"/>
        </w:rPr>
      </w:pPr>
      <w:r w:rsidRPr="001F0CBC">
        <w:rPr>
          <w:rFonts w:ascii="Times New Roman" w:hAnsi="Times New Roman"/>
          <w:b/>
          <w:bCs/>
          <w:sz w:val="24"/>
          <w:szCs w:val="24"/>
          <w:lang w:val="uk-UA"/>
        </w:rPr>
        <w:t>Семестр</w:t>
      </w:r>
      <w:r w:rsidR="00D828D7" w:rsidRPr="001F0CBC">
        <w:rPr>
          <w:rFonts w:ascii="Times New Roman" w:hAnsi="Times New Roman"/>
          <w:b/>
          <w:bCs/>
          <w:sz w:val="24"/>
          <w:szCs w:val="24"/>
          <w:lang w:val="uk-UA"/>
        </w:rPr>
        <w:t xml:space="preserve"> VIII</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4115"/>
        <w:gridCol w:w="1980"/>
        <w:gridCol w:w="4678"/>
        <w:gridCol w:w="1559"/>
        <w:gridCol w:w="993"/>
      </w:tblGrid>
      <w:tr w:rsidR="00121B35" w:rsidRPr="001F0CBC" w14:paraId="7CA79287" w14:textId="77777777" w:rsidTr="00230DF3">
        <w:tc>
          <w:tcPr>
            <w:tcW w:w="2376" w:type="dxa"/>
            <w:shd w:val="clear" w:color="auto" w:fill="auto"/>
          </w:tcPr>
          <w:p w14:paraId="206AC1F5" w14:textId="77777777" w:rsidR="00E61D2D" w:rsidRPr="001F0CBC" w:rsidRDefault="00E61D2D" w:rsidP="00D83EC0">
            <w:pPr>
              <w:jc w:val="center"/>
              <w:rPr>
                <w:b/>
                <w:bCs/>
                <w:sz w:val="24"/>
                <w:szCs w:val="24"/>
                <w:lang w:val="uk-UA"/>
              </w:rPr>
            </w:pPr>
            <w:r w:rsidRPr="001F0CBC">
              <w:rPr>
                <w:b/>
                <w:bCs/>
                <w:sz w:val="24"/>
                <w:szCs w:val="24"/>
                <w:lang w:val="uk-UA"/>
              </w:rPr>
              <w:t>Тиждень, дата, години (вказується відповідно до розкладу навчальних занять)</w:t>
            </w:r>
          </w:p>
        </w:tc>
        <w:tc>
          <w:tcPr>
            <w:tcW w:w="4115" w:type="dxa"/>
            <w:shd w:val="clear" w:color="auto" w:fill="auto"/>
          </w:tcPr>
          <w:p w14:paraId="3A9F93C5" w14:textId="77777777" w:rsidR="00E61D2D" w:rsidRPr="001F0CBC" w:rsidRDefault="00E61D2D" w:rsidP="00334479">
            <w:pPr>
              <w:ind w:firstLine="709"/>
              <w:jc w:val="center"/>
              <w:rPr>
                <w:b/>
                <w:bCs/>
                <w:sz w:val="24"/>
                <w:szCs w:val="24"/>
                <w:lang w:val="uk-UA"/>
              </w:rPr>
            </w:pPr>
            <w:r w:rsidRPr="001F0CBC">
              <w:rPr>
                <w:b/>
                <w:bCs/>
                <w:sz w:val="24"/>
                <w:szCs w:val="24"/>
                <w:lang w:val="uk-UA"/>
              </w:rPr>
              <w:t>Тема, план</w:t>
            </w:r>
          </w:p>
        </w:tc>
        <w:tc>
          <w:tcPr>
            <w:tcW w:w="1980" w:type="dxa"/>
            <w:shd w:val="clear" w:color="auto" w:fill="auto"/>
          </w:tcPr>
          <w:p w14:paraId="16F4B626" w14:textId="77777777" w:rsidR="00E61D2D" w:rsidRPr="001F0CBC" w:rsidRDefault="00E61D2D" w:rsidP="00D83EC0">
            <w:pPr>
              <w:rPr>
                <w:b/>
                <w:bCs/>
                <w:sz w:val="24"/>
                <w:szCs w:val="24"/>
                <w:lang w:val="uk-UA"/>
              </w:rPr>
            </w:pPr>
            <w:r w:rsidRPr="001F0CBC">
              <w:rPr>
                <w:b/>
                <w:bCs/>
                <w:sz w:val="24"/>
                <w:szCs w:val="24"/>
                <w:lang w:val="uk-UA"/>
              </w:rPr>
              <w:t>Форма навчального заняття, кількість години (аудиторної та самостійної роботи)</w:t>
            </w:r>
          </w:p>
        </w:tc>
        <w:tc>
          <w:tcPr>
            <w:tcW w:w="4678" w:type="dxa"/>
            <w:shd w:val="clear" w:color="auto" w:fill="auto"/>
          </w:tcPr>
          <w:p w14:paraId="44FC9184" w14:textId="22A6460B" w:rsidR="00E61D2D" w:rsidRPr="001F0CBC" w:rsidRDefault="00E61D2D" w:rsidP="00D83EC0">
            <w:pPr>
              <w:rPr>
                <w:b/>
                <w:bCs/>
                <w:sz w:val="24"/>
                <w:szCs w:val="24"/>
                <w:lang w:val="uk-UA"/>
              </w:rPr>
            </w:pPr>
            <w:r w:rsidRPr="001F0CBC">
              <w:rPr>
                <w:b/>
                <w:bCs/>
                <w:sz w:val="24"/>
                <w:szCs w:val="24"/>
                <w:lang w:val="uk-UA"/>
              </w:rPr>
              <w:t>Список рекомендованих джерел</w:t>
            </w:r>
          </w:p>
        </w:tc>
        <w:tc>
          <w:tcPr>
            <w:tcW w:w="1559" w:type="dxa"/>
            <w:shd w:val="clear" w:color="auto" w:fill="auto"/>
          </w:tcPr>
          <w:p w14:paraId="28675A42" w14:textId="77777777" w:rsidR="00E61D2D" w:rsidRPr="001F0CBC" w:rsidRDefault="00E61D2D" w:rsidP="00D83EC0">
            <w:pPr>
              <w:rPr>
                <w:b/>
                <w:bCs/>
                <w:sz w:val="24"/>
                <w:szCs w:val="24"/>
                <w:lang w:val="uk-UA"/>
              </w:rPr>
            </w:pPr>
            <w:r w:rsidRPr="001F0CBC">
              <w:rPr>
                <w:b/>
                <w:bCs/>
                <w:sz w:val="24"/>
                <w:szCs w:val="24"/>
                <w:lang w:val="uk-UA"/>
              </w:rPr>
              <w:t>Завдання</w:t>
            </w:r>
          </w:p>
        </w:tc>
        <w:tc>
          <w:tcPr>
            <w:tcW w:w="993" w:type="dxa"/>
            <w:shd w:val="clear" w:color="auto" w:fill="auto"/>
          </w:tcPr>
          <w:p w14:paraId="1FFE5FA2" w14:textId="77777777" w:rsidR="00E61D2D" w:rsidRPr="001F0CBC" w:rsidRDefault="00E61D2D" w:rsidP="00D83EC0">
            <w:pPr>
              <w:rPr>
                <w:b/>
                <w:bCs/>
                <w:sz w:val="24"/>
                <w:szCs w:val="24"/>
                <w:lang w:val="uk-UA"/>
              </w:rPr>
            </w:pPr>
            <w:r w:rsidRPr="001F0CBC">
              <w:rPr>
                <w:b/>
                <w:bCs/>
                <w:sz w:val="24"/>
                <w:szCs w:val="24"/>
                <w:lang w:val="uk-UA"/>
              </w:rPr>
              <w:t>Максимальна кількість балів</w:t>
            </w:r>
          </w:p>
        </w:tc>
      </w:tr>
      <w:tr w:rsidR="00E61D2D" w:rsidRPr="001F0CBC" w14:paraId="6A6006F5" w14:textId="77777777" w:rsidTr="00230DF3">
        <w:tc>
          <w:tcPr>
            <w:tcW w:w="15701" w:type="dxa"/>
            <w:gridSpan w:val="6"/>
            <w:shd w:val="clear" w:color="auto" w:fill="auto"/>
          </w:tcPr>
          <w:p w14:paraId="43AD4C97" w14:textId="1DB3ECE7" w:rsidR="00D33660" w:rsidRPr="001F0CBC" w:rsidRDefault="00E61D2D" w:rsidP="00A178E9">
            <w:pPr>
              <w:jc w:val="center"/>
              <w:rPr>
                <w:b/>
                <w:bCs/>
                <w:sz w:val="24"/>
                <w:szCs w:val="24"/>
                <w:lang w:val="uk-UA"/>
              </w:rPr>
            </w:pPr>
            <w:r w:rsidRPr="001F0CBC">
              <w:rPr>
                <w:b/>
                <w:bCs/>
                <w:sz w:val="24"/>
                <w:szCs w:val="24"/>
                <w:lang w:val="uk-UA"/>
              </w:rPr>
              <w:t>МОДУЛ</w:t>
            </w:r>
            <w:r w:rsidR="00635074" w:rsidRPr="001F0CBC">
              <w:rPr>
                <w:b/>
                <w:bCs/>
                <w:sz w:val="24"/>
                <w:szCs w:val="24"/>
                <w:lang w:val="uk-UA"/>
              </w:rPr>
              <w:t>Ь 1. ОСНОВИ ДІЄТОЛОГІЇ</w:t>
            </w:r>
          </w:p>
        </w:tc>
      </w:tr>
      <w:tr w:rsidR="00A9788F" w:rsidRPr="001F0CBC" w14:paraId="5A8879BD" w14:textId="77777777" w:rsidTr="00230DF3">
        <w:tc>
          <w:tcPr>
            <w:tcW w:w="2376" w:type="dxa"/>
            <w:shd w:val="clear" w:color="auto" w:fill="auto"/>
          </w:tcPr>
          <w:p w14:paraId="6268D486" w14:textId="77777777" w:rsidR="00A9788F" w:rsidRDefault="00D711C1" w:rsidP="00A9788F">
            <w:pPr>
              <w:ind w:right="-317"/>
              <w:rPr>
                <w:rStyle w:val="a6"/>
                <w:sz w:val="24"/>
                <w:szCs w:val="24"/>
                <w:lang w:val="uk-UA"/>
              </w:rPr>
            </w:pPr>
            <w:hyperlink r:id="rId20" w:history="1">
              <w:r w:rsidR="00A9788F" w:rsidRPr="00B93806">
                <w:rPr>
                  <w:rStyle w:val="a6"/>
                  <w:sz w:val="24"/>
                  <w:szCs w:val="24"/>
                  <w:lang w:val="uk-UA"/>
                </w:rPr>
                <w:t>https://www.kspu.edu/Education/Shedule.aspx</w:t>
              </w:r>
            </w:hyperlink>
          </w:p>
          <w:p w14:paraId="6AADFB82" w14:textId="77777777" w:rsidR="00A9788F" w:rsidRPr="0070534D" w:rsidRDefault="00A9788F" w:rsidP="00A9788F">
            <w:pPr>
              <w:ind w:right="-317"/>
              <w:rPr>
                <w:b/>
                <w:bCs/>
                <w:sz w:val="24"/>
                <w:szCs w:val="24"/>
                <w:u w:val="single"/>
                <w:lang w:val="uk-UA"/>
              </w:rPr>
            </w:pPr>
            <w:r w:rsidRPr="0070534D">
              <w:rPr>
                <w:b/>
                <w:bCs/>
                <w:sz w:val="24"/>
                <w:szCs w:val="24"/>
                <w:u w:val="single"/>
                <w:lang w:val="uk-UA"/>
              </w:rPr>
              <w:t>Академічних годин</w:t>
            </w:r>
          </w:p>
          <w:p w14:paraId="53E4F27F" w14:textId="2F969A78" w:rsidR="00A9788F" w:rsidRPr="001F0CBC" w:rsidRDefault="00A9788F" w:rsidP="00A9788F">
            <w:pPr>
              <w:ind w:right="-317"/>
              <w:rPr>
                <w:b/>
                <w:bCs/>
                <w:sz w:val="24"/>
                <w:szCs w:val="24"/>
                <w:lang w:val="uk-UA"/>
              </w:rPr>
            </w:pPr>
            <w:r w:rsidRPr="0070534D">
              <w:rPr>
                <w:bCs/>
                <w:sz w:val="24"/>
                <w:szCs w:val="24"/>
                <w:u w:val="single"/>
                <w:lang w:val="uk-UA"/>
              </w:rPr>
              <w:t>4 години</w:t>
            </w:r>
          </w:p>
        </w:tc>
        <w:tc>
          <w:tcPr>
            <w:tcW w:w="4115" w:type="dxa"/>
            <w:shd w:val="clear" w:color="auto" w:fill="auto"/>
          </w:tcPr>
          <w:p w14:paraId="6725BE24" w14:textId="1B118764" w:rsidR="00A9788F" w:rsidRPr="001F0CBC" w:rsidRDefault="00A9788F" w:rsidP="00A9788F">
            <w:pPr>
              <w:rPr>
                <w:b/>
                <w:bCs/>
                <w:sz w:val="24"/>
                <w:szCs w:val="24"/>
                <w:lang w:val="uk-UA"/>
              </w:rPr>
            </w:pPr>
            <w:r w:rsidRPr="001F0CBC">
              <w:rPr>
                <w:b/>
                <w:bCs/>
                <w:sz w:val="24"/>
                <w:szCs w:val="24"/>
                <w:lang w:val="uk-UA"/>
              </w:rPr>
              <w:t>Тема 1. Основні положення нутріціології та дієтології. Історія дієтології.</w:t>
            </w:r>
          </w:p>
          <w:p w14:paraId="0A83D0C3" w14:textId="77777777" w:rsidR="00A9788F" w:rsidRPr="001F0CBC" w:rsidRDefault="00A9788F" w:rsidP="00A9788F">
            <w:pPr>
              <w:rPr>
                <w:b/>
                <w:bCs/>
                <w:sz w:val="24"/>
                <w:szCs w:val="24"/>
                <w:lang w:val="uk-UA"/>
              </w:rPr>
            </w:pPr>
          </w:p>
          <w:p w14:paraId="529523ED" w14:textId="71A3780C" w:rsidR="00A9788F" w:rsidRPr="001F0CBC" w:rsidRDefault="00A9788F" w:rsidP="00A9788F">
            <w:pPr>
              <w:ind w:firstLine="322"/>
              <w:rPr>
                <w:bCs/>
                <w:sz w:val="24"/>
                <w:szCs w:val="24"/>
                <w:lang w:val="uk-UA"/>
              </w:rPr>
            </w:pPr>
            <w:r w:rsidRPr="001F0CBC">
              <w:rPr>
                <w:bCs/>
                <w:sz w:val="24"/>
                <w:szCs w:val="24"/>
                <w:lang w:val="uk-UA"/>
              </w:rPr>
              <w:t xml:space="preserve">Вступ до дієтології. Історія розвитку дієтології. Базисні відомості про найважливіші види обміну речовин. Білки. Функції білків. Амінокислоти. Класифікація та характеристика основних  функцій.  Продукти,  які  містять  білки.  Вуглеводи.  Функції  вуглеводів  в організмі людини. Прості та складні </w:t>
            </w:r>
            <w:r w:rsidRPr="001F0CBC">
              <w:rPr>
                <w:bCs/>
                <w:sz w:val="24"/>
                <w:szCs w:val="24"/>
                <w:lang w:val="uk-UA"/>
              </w:rPr>
              <w:lastRenderedPageBreak/>
              <w:t>вуглеводи. Глікемічний індекс. Список продуктів в яких  присутні  швидкі  та  повільні  вуглеводи.  Жири.  Функції  жирів  в  організмі. Класифікація жирів, їх характеристика. Переварювання жирів. Етапи обміну жирів в організмі. Продукти багаті жирами.</w:t>
            </w:r>
          </w:p>
        </w:tc>
        <w:tc>
          <w:tcPr>
            <w:tcW w:w="1980" w:type="dxa"/>
            <w:shd w:val="clear" w:color="auto" w:fill="auto"/>
          </w:tcPr>
          <w:p w14:paraId="0F6E2432" w14:textId="57058608" w:rsidR="00A9788F" w:rsidRPr="001F0CBC" w:rsidRDefault="00A9788F" w:rsidP="00A9788F">
            <w:pPr>
              <w:rPr>
                <w:sz w:val="24"/>
                <w:szCs w:val="24"/>
                <w:lang w:val="uk-UA"/>
              </w:rPr>
            </w:pPr>
            <w:r w:rsidRPr="001F0CBC">
              <w:rPr>
                <w:sz w:val="24"/>
                <w:szCs w:val="24"/>
                <w:lang w:val="uk-UA"/>
              </w:rPr>
              <w:lastRenderedPageBreak/>
              <w:t>Лекція – 2 год.;</w:t>
            </w:r>
          </w:p>
          <w:p w14:paraId="0F6F3EE7" w14:textId="60D08778" w:rsidR="00A9788F" w:rsidRPr="001F0CBC" w:rsidRDefault="00A9788F" w:rsidP="00A9788F">
            <w:pPr>
              <w:rPr>
                <w:sz w:val="24"/>
                <w:szCs w:val="24"/>
                <w:lang w:val="uk-UA"/>
              </w:rPr>
            </w:pPr>
            <w:r w:rsidRPr="001F0CBC">
              <w:rPr>
                <w:sz w:val="24"/>
                <w:szCs w:val="24"/>
                <w:lang w:val="uk-UA"/>
              </w:rPr>
              <w:t xml:space="preserve">Практичне заняття – 2 год., </w:t>
            </w:r>
          </w:p>
          <w:p w14:paraId="3E902978" w14:textId="69BEF43B" w:rsidR="00A9788F" w:rsidRPr="001F0CBC" w:rsidRDefault="00A9788F" w:rsidP="00A9788F">
            <w:pPr>
              <w:rPr>
                <w:b/>
                <w:bCs/>
                <w:sz w:val="24"/>
                <w:szCs w:val="24"/>
                <w:lang w:val="uk-UA"/>
              </w:rPr>
            </w:pPr>
            <w:r w:rsidRPr="001F0CBC">
              <w:rPr>
                <w:sz w:val="24"/>
                <w:szCs w:val="24"/>
                <w:lang w:val="uk-UA"/>
              </w:rPr>
              <w:t>Самостійна робота – 4 год.</w:t>
            </w:r>
          </w:p>
        </w:tc>
        <w:tc>
          <w:tcPr>
            <w:tcW w:w="4678" w:type="dxa"/>
            <w:shd w:val="clear" w:color="auto" w:fill="auto"/>
          </w:tcPr>
          <w:p w14:paraId="0920128D" w14:textId="32A05E58" w:rsidR="00A9788F" w:rsidRPr="001F0CBC" w:rsidRDefault="00A9788F" w:rsidP="00A9788F">
            <w:pPr>
              <w:widowControl w:val="0"/>
              <w:numPr>
                <w:ilvl w:val="0"/>
                <w:numId w:val="23"/>
              </w:numPr>
              <w:autoSpaceDE w:val="0"/>
              <w:autoSpaceDN w:val="0"/>
              <w:adjustRightInd w:val="0"/>
              <w:spacing w:line="279" w:lineRule="exact"/>
              <w:ind w:left="0" w:firstLine="0"/>
              <w:jc w:val="both"/>
              <w:rPr>
                <w:rFonts w:eastAsia="Calibri"/>
                <w:color w:val="000000"/>
                <w:sz w:val="24"/>
                <w:szCs w:val="24"/>
                <w:lang w:val="uk-UA"/>
              </w:rPr>
            </w:pPr>
            <w:r w:rsidRPr="001F0CBC">
              <w:rPr>
                <w:rFonts w:eastAsia="Calibri"/>
                <w:color w:val="000000"/>
                <w:sz w:val="24"/>
                <w:szCs w:val="24"/>
                <w:lang w:val="uk-UA"/>
              </w:rPr>
              <w:t>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w:t>
            </w:r>
          </w:p>
          <w:p w14:paraId="7CC66898" w14:textId="3442FE3C" w:rsidR="00A9788F" w:rsidRPr="001F0CBC" w:rsidRDefault="00A9788F" w:rsidP="00A9788F">
            <w:pPr>
              <w:widowControl w:val="0"/>
              <w:numPr>
                <w:ilvl w:val="0"/>
                <w:numId w:val="23"/>
              </w:numPr>
              <w:autoSpaceDE w:val="0"/>
              <w:autoSpaceDN w:val="0"/>
              <w:adjustRightInd w:val="0"/>
              <w:spacing w:line="279" w:lineRule="exact"/>
              <w:ind w:left="0" w:firstLine="0"/>
              <w:jc w:val="both"/>
              <w:rPr>
                <w:rFonts w:eastAsia="Calibri"/>
                <w:color w:val="000000"/>
                <w:sz w:val="24"/>
                <w:szCs w:val="24"/>
                <w:lang w:val="uk-UA"/>
              </w:rPr>
            </w:pPr>
            <w:r w:rsidRPr="001F0CBC">
              <w:rPr>
                <w:rFonts w:eastAsia="Calibri"/>
                <w:color w:val="000000"/>
                <w:sz w:val="24"/>
                <w:szCs w:val="24"/>
                <w:lang w:val="uk-UA"/>
              </w:rPr>
              <w:t xml:space="preserve">Зубар Н. М. Основи фізіології харчування: Підручник - К. Центр учбової літератури, 2010. - 336 с. </w:t>
            </w:r>
          </w:p>
          <w:p w14:paraId="49CA7FEB" w14:textId="77777777" w:rsidR="00A9788F" w:rsidRPr="001F0CBC" w:rsidRDefault="00A9788F" w:rsidP="00A9788F">
            <w:pPr>
              <w:widowControl w:val="0"/>
              <w:numPr>
                <w:ilvl w:val="0"/>
                <w:numId w:val="23"/>
              </w:numPr>
              <w:autoSpaceDE w:val="0"/>
              <w:autoSpaceDN w:val="0"/>
              <w:adjustRightInd w:val="0"/>
              <w:spacing w:line="279" w:lineRule="exact"/>
              <w:ind w:left="0" w:firstLine="0"/>
              <w:jc w:val="both"/>
              <w:rPr>
                <w:rFonts w:eastAsia="Calibri"/>
                <w:color w:val="000000"/>
                <w:sz w:val="24"/>
                <w:szCs w:val="24"/>
                <w:lang w:val="uk-UA"/>
              </w:rPr>
            </w:pPr>
            <w:r w:rsidRPr="001F0CBC">
              <w:rPr>
                <w:rFonts w:eastAsia="Calibri"/>
                <w:color w:val="000000"/>
                <w:sz w:val="24"/>
                <w:szCs w:val="24"/>
                <w:lang w:val="uk-UA"/>
              </w:rPr>
              <w:t xml:space="preserve">Надія Зубар Основи фізіології та </w:t>
            </w:r>
            <w:r w:rsidRPr="001F0CBC">
              <w:rPr>
                <w:rFonts w:eastAsia="Calibri"/>
                <w:color w:val="000000"/>
                <w:sz w:val="24"/>
                <w:szCs w:val="24"/>
                <w:lang w:val="uk-UA"/>
              </w:rPr>
              <w:lastRenderedPageBreak/>
              <w:t xml:space="preserve">гігієни харчування. Центр навчальної літератури. 336 с. </w:t>
            </w:r>
          </w:p>
          <w:p w14:paraId="6E16D791" w14:textId="77777777" w:rsidR="00A9788F" w:rsidRPr="001F0CBC" w:rsidRDefault="00A9788F" w:rsidP="00A9788F">
            <w:pPr>
              <w:widowControl w:val="0"/>
              <w:numPr>
                <w:ilvl w:val="0"/>
                <w:numId w:val="23"/>
              </w:numPr>
              <w:autoSpaceDE w:val="0"/>
              <w:autoSpaceDN w:val="0"/>
              <w:adjustRightInd w:val="0"/>
              <w:spacing w:line="279" w:lineRule="exact"/>
              <w:ind w:left="0" w:firstLine="0"/>
              <w:jc w:val="both"/>
              <w:rPr>
                <w:rFonts w:eastAsia="Calibri"/>
                <w:color w:val="000000"/>
                <w:sz w:val="24"/>
                <w:szCs w:val="24"/>
                <w:lang w:val="uk-UA"/>
              </w:rPr>
            </w:pPr>
            <w:r w:rsidRPr="001F0CBC">
              <w:rPr>
                <w:rFonts w:eastAsia="Calibri"/>
                <w:color w:val="000000"/>
                <w:sz w:val="24"/>
                <w:szCs w:val="24"/>
                <w:lang w:val="uk-UA"/>
              </w:rPr>
              <w:t>Дієтологія : підручник / Н.В. Харченко, Г.А. Анохіна, О.Я. Бабак та ін.; за ред. : Н.В. Харченко, Г.А. Анохіної. К.: МЕРИДІАН, 2012. 527 с.</w:t>
            </w:r>
          </w:p>
          <w:p w14:paraId="7D58B92D" w14:textId="77777777" w:rsidR="00A9788F" w:rsidRPr="001F0CBC" w:rsidRDefault="00A9788F" w:rsidP="00A9788F">
            <w:pPr>
              <w:widowControl w:val="0"/>
              <w:numPr>
                <w:ilvl w:val="0"/>
                <w:numId w:val="23"/>
              </w:numPr>
              <w:autoSpaceDE w:val="0"/>
              <w:autoSpaceDN w:val="0"/>
              <w:adjustRightInd w:val="0"/>
              <w:spacing w:line="279" w:lineRule="exact"/>
              <w:ind w:left="0" w:firstLine="0"/>
              <w:rPr>
                <w:rFonts w:eastAsia="Calibri"/>
                <w:color w:val="000000"/>
                <w:sz w:val="24"/>
                <w:szCs w:val="24"/>
                <w:lang w:val="uk-UA"/>
              </w:rPr>
            </w:pPr>
            <w:r w:rsidRPr="001F0CBC">
              <w:rPr>
                <w:sz w:val="24"/>
                <w:szCs w:val="24"/>
                <w:lang w:val="uk-UA"/>
              </w:rPr>
              <w:t xml:space="preserve">Journal  of  the  Academy  of  Nutrition  and  Dietetics  Режим  доступу: </w:t>
            </w:r>
            <w:hyperlink r:id="rId21" w:history="1">
              <w:r w:rsidRPr="001F0CBC">
                <w:rPr>
                  <w:rStyle w:val="a6"/>
                  <w:sz w:val="24"/>
                  <w:szCs w:val="24"/>
                  <w:lang w:val="uk-UA"/>
                </w:rPr>
                <w:t>https://jandonline.org</w:t>
              </w:r>
            </w:hyperlink>
            <w:r w:rsidRPr="001F0CBC">
              <w:rPr>
                <w:sz w:val="24"/>
                <w:szCs w:val="24"/>
                <w:lang w:val="uk-UA"/>
              </w:rPr>
              <w:t xml:space="preserve"> </w:t>
            </w:r>
          </w:p>
          <w:p w14:paraId="3B93A96D" w14:textId="79201E61" w:rsidR="00A9788F" w:rsidRPr="001F0CBC" w:rsidRDefault="00A9788F" w:rsidP="00A9788F">
            <w:pPr>
              <w:widowControl w:val="0"/>
              <w:numPr>
                <w:ilvl w:val="0"/>
                <w:numId w:val="23"/>
              </w:numPr>
              <w:autoSpaceDE w:val="0"/>
              <w:autoSpaceDN w:val="0"/>
              <w:adjustRightInd w:val="0"/>
              <w:spacing w:line="279" w:lineRule="exact"/>
              <w:ind w:left="0" w:firstLine="0"/>
              <w:rPr>
                <w:rFonts w:eastAsia="Calibri"/>
                <w:color w:val="000000"/>
                <w:sz w:val="24"/>
                <w:szCs w:val="24"/>
                <w:lang w:val="uk-UA"/>
              </w:rPr>
            </w:pPr>
            <w:r w:rsidRPr="001F0CBC">
              <w:rPr>
                <w:sz w:val="24"/>
                <w:szCs w:val="24"/>
                <w:lang w:val="uk-UA"/>
              </w:rPr>
              <w:t xml:space="preserve">Journal  of  Human  Nutrition  and  Dietetics.  Режим  доступу: </w:t>
            </w:r>
            <w:hyperlink r:id="rId22" w:history="1">
              <w:r w:rsidRPr="001F0CBC">
                <w:rPr>
                  <w:rStyle w:val="a6"/>
                  <w:sz w:val="24"/>
                  <w:szCs w:val="24"/>
                  <w:lang w:val="uk-UA"/>
                </w:rPr>
                <w:t>https://onlinelibrary.wiley.com/journal/13652</w:t>
              </w:r>
            </w:hyperlink>
            <w:r w:rsidRPr="001F0CBC">
              <w:rPr>
                <w:sz w:val="24"/>
                <w:szCs w:val="24"/>
                <w:lang w:val="uk-UA"/>
              </w:rPr>
              <w:t xml:space="preserve"> </w:t>
            </w:r>
          </w:p>
        </w:tc>
        <w:tc>
          <w:tcPr>
            <w:tcW w:w="1559" w:type="dxa"/>
            <w:shd w:val="clear" w:color="auto" w:fill="auto"/>
          </w:tcPr>
          <w:p w14:paraId="3835A3B2" w14:textId="77777777" w:rsidR="00A9788F" w:rsidRPr="001F0CBC" w:rsidRDefault="00A9788F" w:rsidP="00A9788F">
            <w:pPr>
              <w:rPr>
                <w:sz w:val="24"/>
                <w:szCs w:val="24"/>
                <w:lang w:val="uk-UA"/>
              </w:rPr>
            </w:pPr>
            <w:r w:rsidRPr="001F0CBC">
              <w:rPr>
                <w:sz w:val="24"/>
                <w:szCs w:val="24"/>
                <w:lang w:val="uk-UA"/>
              </w:rPr>
              <w:lastRenderedPageBreak/>
              <w:t>Самостійна, теоретична та практична підготовка за темою заняття.</w:t>
            </w:r>
          </w:p>
          <w:p w14:paraId="7CD5A287" w14:textId="77777777" w:rsidR="00A9788F" w:rsidRPr="001F0CBC" w:rsidRDefault="00A9788F" w:rsidP="00A9788F">
            <w:pPr>
              <w:rPr>
                <w:sz w:val="24"/>
                <w:szCs w:val="24"/>
                <w:lang w:val="uk-UA"/>
              </w:rPr>
            </w:pPr>
            <w:r w:rsidRPr="001F0CBC">
              <w:rPr>
                <w:sz w:val="24"/>
                <w:szCs w:val="24"/>
                <w:lang w:val="uk-UA"/>
              </w:rPr>
              <w:t>Виступи, відео,</w:t>
            </w:r>
          </w:p>
          <w:p w14:paraId="2AD7835B" w14:textId="2AC8FE18" w:rsidR="00A9788F" w:rsidRPr="001F0CBC" w:rsidRDefault="00A9788F" w:rsidP="00A9788F">
            <w:pPr>
              <w:rPr>
                <w:b/>
                <w:bCs/>
                <w:sz w:val="24"/>
                <w:szCs w:val="24"/>
                <w:lang w:val="uk-UA"/>
              </w:rPr>
            </w:pPr>
            <w:r w:rsidRPr="001F0CBC">
              <w:rPr>
                <w:sz w:val="24"/>
                <w:szCs w:val="24"/>
                <w:lang w:val="uk-UA"/>
              </w:rPr>
              <w:t>презентації.</w:t>
            </w:r>
          </w:p>
        </w:tc>
        <w:tc>
          <w:tcPr>
            <w:tcW w:w="993" w:type="dxa"/>
            <w:shd w:val="clear" w:color="auto" w:fill="auto"/>
          </w:tcPr>
          <w:p w14:paraId="28D6FBD9" w14:textId="4DE5845F" w:rsidR="00A9788F" w:rsidRPr="001F0CBC" w:rsidRDefault="00A9788F" w:rsidP="00A9788F">
            <w:pPr>
              <w:jc w:val="center"/>
              <w:rPr>
                <w:sz w:val="24"/>
                <w:szCs w:val="24"/>
                <w:lang w:val="uk-UA"/>
              </w:rPr>
            </w:pPr>
            <w:r w:rsidRPr="001F0CBC">
              <w:rPr>
                <w:sz w:val="24"/>
                <w:szCs w:val="24"/>
                <w:lang w:val="uk-UA"/>
              </w:rPr>
              <w:t>5</w:t>
            </w:r>
          </w:p>
        </w:tc>
      </w:tr>
      <w:tr w:rsidR="00A9788F" w:rsidRPr="001F0CBC" w14:paraId="2A58F877" w14:textId="77777777" w:rsidTr="00230DF3">
        <w:tc>
          <w:tcPr>
            <w:tcW w:w="2376" w:type="dxa"/>
            <w:shd w:val="clear" w:color="auto" w:fill="auto"/>
          </w:tcPr>
          <w:p w14:paraId="7C6F7887" w14:textId="77777777" w:rsidR="00A9788F" w:rsidRDefault="00D711C1" w:rsidP="00A9788F">
            <w:pPr>
              <w:ind w:right="-317"/>
              <w:rPr>
                <w:rStyle w:val="a6"/>
                <w:sz w:val="24"/>
                <w:szCs w:val="24"/>
                <w:lang w:val="uk-UA"/>
              </w:rPr>
            </w:pPr>
            <w:hyperlink r:id="rId23" w:history="1">
              <w:r w:rsidR="00A9788F" w:rsidRPr="00B93806">
                <w:rPr>
                  <w:rStyle w:val="a6"/>
                  <w:sz w:val="24"/>
                  <w:szCs w:val="24"/>
                  <w:lang w:val="uk-UA"/>
                </w:rPr>
                <w:t>https://www.kspu.edu/Education/Shedule.aspx</w:t>
              </w:r>
            </w:hyperlink>
          </w:p>
          <w:p w14:paraId="5B6FC48F" w14:textId="77777777" w:rsidR="00A9788F" w:rsidRPr="0070534D" w:rsidRDefault="00A9788F" w:rsidP="00A9788F">
            <w:pPr>
              <w:ind w:right="-317"/>
              <w:rPr>
                <w:b/>
                <w:bCs/>
                <w:sz w:val="24"/>
                <w:szCs w:val="24"/>
                <w:u w:val="single"/>
                <w:lang w:val="uk-UA"/>
              </w:rPr>
            </w:pPr>
            <w:r w:rsidRPr="0070534D">
              <w:rPr>
                <w:b/>
                <w:bCs/>
                <w:sz w:val="24"/>
                <w:szCs w:val="24"/>
                <w:u w:val="single"/>
                <w:lang w:val="uk-UA"/>
              </w:rPr>
              <w:t>Академічних годин</w:t>
            </w:r>
          </w:p>
          <w:p w14:paraId="40B3338F" w14:textId="69D482FB" w:rsidR="00A9788F" w:rsidRPr="001F0CBC" w:rsidRDefault="00A9788F" w:rsidP="00A9788F">
            <w:pPr>
              <w:ind w:right="-317"/>
              <w:rPr>
                <w:b/>
                <w:bCs/>
                <w:sz w:val="24"/>
                <w:szCs w:val="24"/>
                <w:lang w:val="uk-UA"/>
              </w:rPr>
            </w:pPr>
            <w:r>
              <w:rPr>
                <w:bCs/>
                <w:sz w:val="24"/>
                <w:szCs w:val="24"/>
                <w:u w:val="single"/>
                <w:lang w:val="uk-UA"/>
              </w:rPr>
              <w:t>6 годин</w:t>
            </w:r>
          </w:p>
        </w:tc>
        <w:tc>
          <w:tcPr>
            <w:tcW w:w="4115" w:type="dxa"/>
            <w:shd w:val="clear" w:color="auto" w:fill="auto"/>
          </w:tcPr>
          <w:p w14:paraId="32B4EF7C" w14:textId="274152CE" w:rsidR="00A9788F" w:rsidRPr="001F0CBC" w:rsidRDefault="00A9788F" w:rsidP="00A9788F">
            <w:pPr>
              <w:rPr>
                <w:b/>
                <w:bCs/>
                <w:sz w:val="24"/>
                <w:szCs w:val="24"/>
                <w:lang w:val="uk-UA"/>
              </w:rPr>
            </w:pPr>
            <w:r w:rsidRPr="001F0CBC">
              <w:rPr>
                <w:b/>
                <w:bCs/>
                <w:sz w:val="24"/>
                <w:szCs w:val="24"/>
                <w:lang w:val="uk-UA"/>
              </w:rPr>
              <w:t>Тема 2. Роль вітамінів в харчуванні людини. Вітаміни та вітаміноподібні речовини. Роль мікроелементів в житті людини</w:t>
            </w:r>
          </w:p>
          <w:p w14:paraId="101278CA" w14:textId="77777777" w:rsidR="00A9788F" w:rsidRPr="001F0CBC" w:rsidRDefault="00A9788F" w:rsidP="00A9788F">
            <w:pPr>
              <w:rPr>
                <w:b/>
                <w:bCs/>
                <w:sz w:val="24"/>
                <w:szCs w:val="24"/>
                <w:lang w:val="uk-UA"/>
              </w:rPr>
            </w:pPr>
          </w:p>
          <w:p w14:paraId="3ED4C8F1" w14:textId="39DE9637" w:rsidR="00A9788F" w:rsidRPr="001F0CBC" w:rsidRDefault="00A9788F" w:rsidP="00A9788F">
            <w:pPr>
              <w:rPr>
                <w:bCs/>
                <w:sz w:val="24"/>
                <w:szCs w:val="24"/>
                <w:lang w:val="uk-UA"/>
              </w:rPr>
            </w:pPr>
            <w:r w:rsidRPr="001F0CBC">
              <w:rPr>
                <w:bCs/>
                <w:sz w:val="24"/>
                <w:szCs w:val="24"/>
                <w:lang w:val="uk-UA"/>
              </w:rPr>
              <w:t>Історія відкриття вітамінів. Вітаміни, їх класифікація. Ступені забезпечення організму вітамінами.  Жиророзчинні  вітаміни.  Водорозчинні  вітаміни.  Прояви  дефіциту  та надлишку вітамінів в організмі. Характеристика вітаміноподібних речовин. Фізіологічне значення вітаміноподібних речовин. Мікроелементи. Основна роль в організмі.</w:t>
            </w:r>
          </w:p>
          <w:p w14:paraId="4E9232F8" w14:textId="042DACE2" w:rsidR="00A9788F" w:rsidRPr="001F0CBC" w:rsidRDefault="00A9788F" w:rsidP="00A9788F">
            <w:pPr>
              <w:jc w:val="both"/>
              <w:rPr>
                <w:sz w:val="24"/>
                <w:szCs w:val="24"/>
                <w:lang w:val="uk-UA"/>
              </w:rPr>
            </w:pPr>
            <w:r w:rsidRPr="001F0CBC">
              <w:rPr>
                <w:b/>
                <w:bCs/>
                <w:sz w:val="24"/>
                <w:szCs w:val="24"/>
                <w:lang w:val="uk-UA"/>
              </w:rPr>
              <w:t xml:space="preserve"> </w:t>
            </w:r>
          </w:p>
        </w:tc>
        <w:tc>
          <w:tcPr>
            <w:tcW w:w="1980" w:type="dxa"/>
            <w:shd w:val="clear" w:color="auto" w:fill="auto"/>
          </w:tcPr>
          <w:p w14:paraId="6B18165E" w14:textId="013A1F2D" w:rsidR="00A9788F" w:rsidRPr="001F0CBC" w:rsidRDefault="00A9788F" w:rsidP="00A9788F">
            <w:pPr>
              <w:rPr>
                <w:sz w:val="24"/>
                <w:szCs w:val="24"/>
                <w:lang w:val="uk-UA"/>
              </w:rPr>
            </w:pPr>
            <w:r w:rsidRPr="001F0CBC">
              <w:rPr>
                <w:sz w:val="24"/>
                <w:szCs w:val="24"/>
                <w:lang w:val="uk-UA"/>
              </w:rPr>
              <w:t>Лекція – 2 год.;</w:t>
            </w:r>
          </w:p>
          <w:p w14:paraId="161F0059" w14:textId="4D49A8A0" w:rsidR="00A9788F" w:rsidRPr="001F0CBC" w:rsidRDefault="00A9788F" w:rsidP="00A9788F">
            <w:pPr>
              <w:rPr>
                <w:sz w:val="24"/>
                <w:szCs w:val="24"/>
                <w:lang w:val="uk-UA"/>
              </w:rPr>
            </w:pPr>
            <w:r w:rsidRPr="001F0CBC">
              <w:rPr>
                <w:sz w:val="24"/>
                <w:szCs w:val="24"/>
                <w:lang w:val="uk-UA"/>
              </w:rPr>
              <w:t xml:space="preserve">Практичне заняття – 4 год., </w:t>
            </w:r>
          </w:p>
          <w:p w14:paraId="59BA375F" w14:textId="1B02E7BD" w:rsidR="00A9788F" w:rsidRPr="001F0CBC" w:rsidRDefault="00A9788F" w:rsidP="00A9788F">
            <w:pPr>
              <w:rPr>
                <w:b/>
                <w:bCs/>
                <w:sz w:val="24"/>
                <w:szCs w:val="24"/>
                <w:lang w:val="uk-UA"/>
              </w:rPr>
            </w:pPr>
            <w:r w:rsidRPr="001F0CBC">
              <w:rPr>
                <w:sz w:val="24"/>
                <w:szCs w:val="24"/>
                <w:lang w:val="uk-UA"/>
              </w:rPr>
              <w:t>Самостійна робота – 6 год.</w:t>
            </w:r>
          </w:p>
        </w:tc>
        <w:tc>
          <w:tcPr>
            <w:tcW w:w="4678" w:type="dxa"/>
            <w:shd w:val="clear" w:color="auto" w:fill="auto"/>
          </w:tcPr>
          <w:p w14:paraId="0D774D5F" w14:textId="152DD8DA" w:rsidR="00A9788F" w:rsidRPr="001F0CBC" w:rsidRDefault="00A9788F" w:rsidP="00A9788F">
            <w:pPr>
              <w:widowControl w:val="0"/>
              <w:numPr>
                <w:ilvl w:val="0"/>
                <w:numId w:val="30"/>
              </w:numPr>
              <w:autoSpaceDE w:val="0"/>
              <w:autoSpaceDN w:val="0"/>
              <w:adjustRightInd w:val="0"/>
              <w:spacing w:line="279" w:lineRule="exact"/>
              <w:ind w:left="0" w:firstLine="0"/>
              <w:jc w:val="both"/>
              <w:rPr>
                <w:rFonts w:eastAsia="Calibri"/>
                <w:color w:val="000000"/>
                <w:sz w:val="24"/>
                <w:szCs w:val="24"/>
                <w:lang w:val="uk-UA"/>
              </w:rPr>
            </w:pPr>
            <w:r w:rsidRPr="001F0CBC">
              <w:rPr>
                <w:rFonts w:eastAsia="Calibri"/>
                <w:color w:val="000000"/>
                <w:sz w:val="24"/>
                <w:szCs w:val="24"/>
                <w:lang w:val="uk-UA"/>
              </w:rPr>
              <w:t>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w:t>
            </w:r>
          </w:p>
          <w:p w14:paraId="34DFF919" w14:textId="77777777" w:rsidR="00A9788F" w:rsidRPr="001F0CBC" w:rsidRDefault="00A9788F" w:rsidP="00A9788F">
            <w:pPr>
              <w:widowControl w:val="0"/>
              <w:numPr>
                <w:ilvl w:val="0"/>
                <w:numId w:val="30"/>
              </w:numPr>
              <w:autoSpaceDE w:val="0"/>
              <w:autoSpaceDN w:val="0"/>
              <w:adjustRightInd w:val="0"/>
              <w:spacing w:line="279" w:lineRule="exact"/>
              <w:ind w:left="0" w:firstLine="0"/>
              <w:jc w:val="both"/>
              <w:rPr>
                <w:rFonts w:eastAsia="Calibri"/>
                <w:color w:val="000000"/>
                <w:sz w:val="24"/>
                <w:szCs w:val="24"/>
                <w:lang w:val="uk-UA"/>
              </w:rPr>
            </w:pPr>
            <w:r w:rsidRPr="001F0CBC">
              <w:rPr>
                <w:rFonts w:eastAsia="Calibri"/>
                <w:color w:val="000000"/>
                <w:sz w:val="24"/>
                <w:szCs w:val="24"/>
                <w:lang w:val="uk-UA"/>
              </w:rPr>
              <w:t xml:space="preserve">Зубар Н. М. Основи фізіології харчування: Підручник - К. Центр учбової літератури, 2010. - 336 с. </w:t>
            </w:r>
          </w:p>
          <w:p w14:paraId="5739B9A8" w14:textId="77777777" w:rsidR="00A9788F" w:rsidRPr="001F0CBC" w:rsidRDefault="00A9788F" w:rsidP="00A9788F">
            <w:pPr>
              <w:widowControl w:val="0"/>
              <w:numPr>
                <w:ilvl w:val="0"/>
                <w:numId w:val="30"/>
              </w:numPr>
              <w:autoSpaceDE w:val="0"/>
              <w:autoSpaceDN w:val="0"/>
              <w:adjustRightInd w:val="0"/>
              <w:spacing w:line="279" w:lineRule="exact"/>
              <w:ind w:left="0" w:firstLine="0"/>
              <w:jc w:val="both"/>
              <w:rPr>
                <w:rFonts w:eastAsia="Calibri"/>
                <w:color w:val="000000"/>
                <w:sz w:val="24"/>
                <w:szCs w:val="24"/>
                <w:lang w:val="uk-UA"/>
              </w:rPr>
            </w:pPr>
            <w:r w:rsidRPr="001F0CBC">
              <w:rPr>
                <w:rFonts w:eastAsia="Calibri"/>
                <w:color w:val="000000"/>
                <w:sz w:val="24"/>
                <w:szCs w:val="24"/>
                <w:lang w:val="uk-UA"/>
              </w:rPr>
              <w:t>Надія Зубар Основи фізіології та гігієни харчування. Центр навчальної літератури. 336 с.</w:t>
            </w:r>
          </w:p>
          <w:p w14:paraId="704AA227" w14:textId="77777777" w:rsidR="00A9788F" w:rsidRPr="001F0CBC" w:rsidRDefault="00A9788F" w:rsidP="00A9788F">
            <w:pPr>
              <w:widowControl w:val="0"/>
              <w:numPr>
                <w:ilvl w:val="0"/>
                <w:numId w:val="30"/>
              </w:numPr>
              <w:autoSpaceDE w:val="0"/>
              <w:autoSpaceDN w:val="0"/>
              <w:adjustRightInd w:val="0"/>
              <w:spacing w:line="279" w:lineRule="exact"/>
              <w:ind w:left="0" w:firstLine="0"/>
              <w:jc w:val="both"/>
              <w:rPr>
                <w:rFonts w:eastAsia="Calibri"/>
                <w:color w:val="000000"/>
                <w:sz w:val="24"/>
                <w:szCs w:val="24"/>
                <w:lang w:val="uk-UA"/>
              </w:rPr>
            </w:pPr>
            <w:r w:rsidRPr="001F0CBC">
              <w:rPr>
                <w:rFonts w:eastAsia="Calibri"/>
                <w:color w:val="000000"/>
                <w:sz w:val="24"/>
                <w:szCs w:val="24"/>
                <w:lang w:val="uk-UA"/>
              </w:rPr>
              <w:t>Дієтологія : підручник / Н.В. Харченко, Г.А. Анохіна, О.Я. Бабак та ін.; за ред. : Н.В. Харченко, Г.А. Анохіної. К.: МЕРИДІАН, 2012. 527 с.</w:t>
            </w:r>
          </w:p>
          <w:p w14:paraId="0B3C5F0B" w14:textId="77777777" w:rsidR="00A9788F" w:rsidRPr="001F0CBC" w:rsidRDefault="00A9788F" w:rsidP="00A9788F">
            <w:pPr>
              <w:widowControl w:val="0"/>
              <w:numPr>
                <w:ilvl w:val="0"/>
                <w:numId w:val="30"/>
              </w:numPr>
              <w:autoSpaceDE w:val="0"/>
              <w:autoSpaceDN w:val="0"/>
              <w:adjustRightInd w:val="0"/>
              <w:spacing w:line="279" w:lineRule="exact"/>
              <w:ind w:left="0" w:firstLine="0"/>
              <w:jc w:val="both"/>
              <w:rPr>
                <w:rFonts w:eastAsia="Calibri"/>
                <w:color w:val="000000"/>
                <w:sz w:val="24"/>
                <w:szCs w:val="24"/>
                <w:lang w:val="uk-UA"/>
              </w:rPr>
            </w:pPr>
            <w:r w:rsidRPr="001F0CBC">
              <w:rPr>
                <w:sz w:val="24"/>
                <w:szCs w:val="24"/>
                <w:lang w:val="uk-UA"/>
              </w:rPr>
              <w:t xml:space="preserve">Journal  of  the  Academy  of  Nutrition  and  Dietetics  Режим  доступу: </w:t>
            </w:r>
            <w:hyperlink r:id="rId24" w:history="1">
              <w:r w:rsidRPr="001F0CBC">
                <w:rPr>
                  <w:rStyle w:val="a6"/>
                  <w:sz w:val="24"/>
                  <w:szCs w:val="24"/>
                  <w:lang w:val="uk-UA"/>
                </w:rPr>
                <w:t>https://jandonline.org</w:t>
              </w:r>
            </w:hyperlink>
            <w:r w:rsidRPr="001F0CBC">
              <w:rPr>
                <w:sz w:val="24"/>
                <w:szCs w:val="24"/>
                <w:lang w:val="uk-UA"/>
              </w:rPr>
              <w:t xml:space="preserve"> </w:t>
            </w:r>
          </w:p>
          <w:p w14:paraId="57EB2B33" w14:textId="2462068F" w:rsidR="00A9788F" w:rsidRPr="001F0CBC" w:rsidRDefault="00A9788F" w:rsidP="00A9788F">
            <w:pPr>
              <w:widowControl w:val="0"/>
              <w:numPr>
                <w:ilvl w:val="0"/>
                <w:numId w:val="30"/>
              </w:numPr>
              <w:autoSpaceDE w:val="0"/>
              <w:autoSpaceDN w:val="0"/>
              <w:adjustRightInd w:val="0"/>
              <w:spacing w:line="279" w:lineRule="exact"/>
              <w:ind w:left="0" w:firstLine="0"/>
              <w:jc w:val="both"/>
              <w:rPr>
                <w:rFonts w:eastAsia="Calibri"/>
                <w:color w:val="000000"/>
                <w:sz w:val="24"/>
                <w:szCs w:val="24"/>
                <w:lang w:val="uk-UA"/>
              </w:rPr>
            </w:pPr>
            <w:r w:rsidRPr="001F0CBC">
              <w:rPr>
                <w:sz w:val="24"/>
                <w:szCs w:val="24"/>
                <w:lang w:val="uk-UA"/>
              </w:rPr>
              <w:t xml:space="preserve">Journal  of  Human  Nutrition  and  Dietetics.  Режим  доступу: </w:t>
            </w:r>
            <w:hyperlink r:id="rId25" w:history="1">
              <w:r w:rsidRPr="001F0CBC">
                <w:rPr>
                  <w:rStyle w:val="a6"/>
                  <w:sz w:val="24"/>
                  <w:szCs w:val="24"/>
                  <w:lang w:val="uk-UA"/>
                </w:rPr>
                <w:t>https://onlinelibrary.wiley.com/journal/13652</w:t>
              </w:r>
            </w:hyperlink>
            <w:r w:rsidRPr="001F0CBC">
              <w:rPr>
                <w:sz w:val="24"/>
                <w:szCs w:val="24"/>
                <w:lang w:val="uk-UA"/>
              </w:rPr>
              <w:t xml:space="preserve"> </w:t>
            </w:r>
          </w:p>
        </w:tc>
        <w:tc>
          <w:tcPr>
            <w:tcW w:w="1559" w:type="dxa"/>
            <w:shd w:val="clear" w:color="auto" w:fill="auto"/>
          </w:tcPr>
          <w:p w14:paraId="7BC8ABAB" w14:textId="77777777" w:rsidR="00A9788F" w:rsidRPr="001F0CBC" w:rsidRDefault="00A9788F" w:rsidP="00A9788F">
            <w:pPr>
              <w:rPr>
                <w:sz w:val="24"/>
                <w:szCs w:val="24"/>
                <w:lang w:val="uk-UA"/>
              </w:rPr>
            </w:pPr>
            <w:r w:rsidRPr="001F0CBC">
              <w:rPr>
                <w:sz w:val="24"/>
                <w:szCs w:val="24"/>
                <w:lang w:val="uk-UA"/>
              </w:rPr>
              <w:t>Самостійна, теоретична та практична підготовка за темою заняття.</w:t>
            </w:r>
          </w:p>
          <w:p w14:paraId="5C6EADDD" w14:textId="77777777" w:rsidR="00A9788F" w:rsidRPr="001F0CBC" w:rsidRDefault="00A9788F" w:rsidP="00A9788F">
            <w:pPr>
              <w:rPr>
                <w:sz w:val="24"/>
                <w:szCs w:val="24"/>
                <w:lang w:val="uk-UA"/>
              </w:rPr>
            </w:pPr>
            <w:r w:rsidRPr="001F0CBC">
              <w:rPr>
                <w:sz w:val="24"/>
                <w:szCs w:val="24"/>
                <w:lang w:val="uk-UA"/>
              </w:rPr>
              <w:t>Виступи, відео,</w:t>
            </w:r>
          </w:p>
          <w:p w14:paraId="73E52EBF" w14:textId="1D10E31C" w:rsidR="00A9788F" w:rsidRPr="001F0CBC" w:rsidRDefault="00A9788F" w:rsidP="00A9788F">
            <w:pPr>
              <w:rPr>
                <w:b/>
                <w:bCs/>
                <w:sz w:val="24"/>
                <w:szCs w:val="24"/>
                <w:lang w:val="uk-UA"/>
              </w:rPr>
            </w:pPr>
            <w:r w:rsidRPr="001F0CBC">
              <w:rPr>
                <w:sz w:val="24"/>
                <w:szCs w:val="24"/>
                <w:lang w:val="uk-UA"/>
              </w:rPr>
              <w:t>презентації.</w:t>
            </w:r>
          </w:p>
        </w:tc>
        <w:tc>
          <w:tcPr>
            <w:tcW w:w="993" w:type="dxa"/>
            <w:shd w:val="clear" w:color="auto" w:fill="auto"/>
          </w:tcPr>
          <w:p w14:paraId="3A3F52D1" w14:textId="6F1FAB81" w:rsidR="00A9788F" w:rsidRPr="001F0CBC" w:rsidRDefault="00A9788F" w:rsidP="00A9788F">
            <w:pPr>
              <w:jc w:val="center"/>
              <w:rPr>
                <w:sz w:val="24"/>
                <w:szCs w:val="24"/>
                <w:lang w:val="uk-UA"/>
              </w:rPr>
            </w:pPr>
            <w:r w:rsidRPr="001F0CBC">
              <w:rPr>
                <w:sz w:val="24"/>
                <w:szCs w:val="24"/>
                <w:lang w:val="uk-UA"/>
              </w:rPr>
              <w:t>5</w:t>
            </w:r>
          </w:p>
        </w:tc>
      </w:tr>
      <w:tr w:rsidR="00A9788F" w:rsidRPr="001F0CBC" w14:paraId="33A4EBD1" w14:textId="77777777" w:rsidTr="00230DF3">
        <w:tc>
          <w:tcPr>
            <w:tcW w:w="2376" w:type="dxa"/>
            <w:shd w:val="clear" w:color="auto" w:fill="auto"/>
          </w:tcPr>
          <w:p w14:paraId="752B95FA" w14:textId="77777777" w:rsidR="00A9788F" w:rsidRDefault="00D711C1" w:rsidP="00A9788F">
            <w:pPr>
              <w:ind w:right="-317"/>
              <w:rPr>
                <w:rStyle w:val="a6"/>
                <w:sz w:val="24"/>
                <w:szCs w:val="24"/>
                <w:lang w:val="uk-UA"/>
              </w:rPr>
            </w:pPr>
            <w:hyperlink r:id="rId26" w:history="1">
              <w:r w:rsidR="00A9788F" w:rsidRPr="00B93806">
                <w:rPr>
                  <w:rStyle w:val="a6"/>
                  <w:sz w:val="24"/>
                  <w:szCs w:val="24"/>
                  <w:lang w:val="uk-UA"/>
                </w:rPr>
                <w:t>https://www.kspu.edu/Education/Shedule.aspx</w:t>
              </w:r>
            </w:hyperlink>
          </w:p>
          <w:p w14:paraId="24258A03" w14:textId="77777777" w:rsidR="00A9788F" w:rsidRPr="0070534D" w:rsidRDefault="00A9788F" w:rsidP="00A9788F">
            <w:pPr>
              <w:ind w:right="-317"/>
              <w:rPr>
                <w:b/>
                <w:bCs/>
                <w:sz w:val="24"/>
                <w:szCs w:val="24"/>
                <w:u w:val="single"/>
                <w:lang w:val="uk-UA"/>
              </w:rPr>
            </w:pPr>
            <w:r w:rsidRPr="0070534D">
              <w:rPr>
                <w:b/>
                <w:bCs/>
                <w:sz w:val="24"/>
                <w:szCs w:val="24"/>
                <w:u w:val="single"/>
                <w:lang w:val="uk-UA"/>
              </w:rPr>
              <w:t>Академічних годин</w:t>
            </w:r>
          </w:p>
          <w:p w14:paraId="3240AD38" w14:textId="4F2C6809" w:rsidR="00A9788F" w:rsidRPr="001F0CBC" w:rsidRDefault="00A9788F" w:rsidP="00A9788F">
            <w:pPr>
              <w:ind w:right="-317"/>
              <w:rPr>
                <w:b/>
                <w:bCs/>
                <w:sz w:val="24"/>
                <w:szCs w:val="24"/>
                <w:lang w:val="uk-UA"/>
              </w:rPr>
            </w:pPr>
            <w:r>
              <w:rPr>
                <w:bCs/>
                <w:sz w:val="24"/>
                <w:szCs w:val="24"/>
                <w:u w:val="single"/>
                <w:lang w:val="uk-UA"/>
              </w:rPr>
              <w:t>8 годин</w:t>
            </w:r>
          </w:p>
        </w:tc>
        <w:tc>
          <w:tcPr>
            <w:tcW w:w="4115" w:type="dxa"/>
            <w:shd w:val="clear" w:color="auto" w:fill="auto"/>
          </w:tcPr>
          <w:p w14:paraId="56E3F198" w14:textId="74136BE3" w:rsidR="00A9788F" w:rsidRPr="001F0CBC" w:rsidRDefault="00A9788F" w:rsidP="00A9788F">
            <w:pPr>
              <w:jc w:val="both"/>
              <w:rPr>
                <w:b/>
                <w:bCs/>
                <w:sz w:val="24"/>
                <w:szCs w:val="24"/>
                <w:lang w:val="uk-UA"/>
              </w:rPr>
            </w:pPr>
            <w:r w:rsidRPr="001F0CBC">
              <w:rPr>
                <w:b/>
                <w:bCs/>
                <w:sz w:val="24"/>
                <w:szCs w:val="24"/>
                <w:lang w:val="uk-UA"/>
              </w:rPr>
              <w:t>Тема 3. Харчування. Принципи раціонального харчування.</w:t>
            </w:r>
          </w:p>
          <w:p w14:paraId="35CE4707" w14:textId="77777777" w:rsidR="00A9788F" w:rsidRPr="001F0CBC" w:rsidRDefault="00A9788F" w:rsidP="00A9788F">
            <w:pPr>
              <w:jc w:val="both"/>
              <w:rPr>
                <w:b/>
                <w:bCs/>
                <w:sz w:val="24"/>
                <w:szCs w:val="24"/>
                <w:lang w:val="uk-UA"/>
              </w:rPr>
            </w:pPr>
          </w:p>
          <w:p w14:paraId="398F056A" w14:textId="1FBB2333" w:rsidR="00A9788F" w:rsidRPr="001F0CBC" w:rsidRDefault="00A9788F" w:rsidP="00A9788F">
            <w:pPr>
              <w:rPr>
                <w:bCs/>
                <w:sz w:val="24"/>
                <w:szCs w:val="24"/>
                <w:lang w:val="uk-UA"/>
              </w:rPr>
            </w:pPr>
            <w:r w:rsidRPr="001F0CBC">
              <w:rPr>
                <w:bCs/>
                <w:sz w:val="24"/>
                <w:szCs w:val="24"/>
                <w:lang w:val="uk-UA"/>
              </w:rPr>
              <w:t>Харчування. Принципи раціонального харчування. Піраміда харчування. Нетрадиційні методи харчування: редуцироване (обмежене) харчування, вегетаріанство, голодування, роздільне харчування, сироїдіння.</w:t>
            </w:r>
          </w:p>
        </w:tc>
        <w:tc>
          <w:tcPr>
            <w:tcW w:w="1980" w:type="dxa"/>
            <w:shd w:val="clear" w:color="auto" w:fill="auto"/>
          </w:tcPr>
          <w:p w14:paraId="006B1BFF" w14:textId="04683C11" w:rsidR="00A9788F" w:rsidRPr="001F0CBC" w:rsidRDefault="00A9788F" w:rsidP="00A9788F">
            <w:pPr>
              <w:rPr>
                <w:sz w:val="24"/>
                <w:szCs w:val="24"/>
                <w:lang w:val="uk-UA"/>
              </w:rPr>
            </w:pPr>
            <w:r w:rsidRPr="001F0CBC">
              <w:rPr>
                <w:sz w:val="24"/>
                <w:szCs w:val="24"/>
                <w:lang w:val="uk-UA"/>
              </w:rPr>
              <w:t>Лекція – 4 год.;</w:t>
            </w:r>
          </w:p>
          <w:p w14:paraId="281DA46F" w14:textId="79708FFB" w:rsidR="00A9788F" w:rsidRPr="001F0CBC" w:rsidRDefault="00A9788F" w:rsidP="00A9788F">
            <w:pPr>
              <w:rPr>
                <w:sz w:val="24"/>
                <w:szCs w:val="24"/>
                <w:lang w:val="uk-UA"/>
              </w:rPr>
            </w:pPr>
            <w:r w:rsidRPr="001F0CBC">
              <w:rPr>
                <w:sz w:val="24"/>
                <w:szCs w:val="24"/>
                <w:lang w:val="uk-UA"/>
              </w:rPr>
              <w:t xml:space="preserve">Практичне заняття – 4 год., </w:t>
            </w:r>
          </w:p>
          <w:p w14:paraId="3ECF767E" w14:textId="20F3E905" w:rsidR="00A9788F" w:rsidRPr="001F0CBC" w:rsidRDefault="00A9788F" w:rsidP="00A9788F">
            <w:pPr>
              <w:rPr>
                <w:b/>
                <w:bCs/>
                <w:sz w:val="24"/>
                <w:szCs w:val="24"/>
                <w:lang w:val="uk-UA"/>
              </w:rPr>
            </w:pPr>
            <w:r w:rsidRPr="001F0CBC">
              <w:rPr>
                <w:sz w:val="24"/>
                <w:szCs w:val="24"/>
                <w:lang w:val="uk-UA"/>
              </w:rPr>
              <w:t>Самостійна робота – 6 год.</w:t>
            </w:r>
          </w:p>
        </w:tc>
        <w:tc>
          <w:tcPr>
            <w:tcW w:w="4678" w:type="dxa"/>
            <w:shd w:val="clear" w:color="auto" w:fill="auto"/>
          </w:tcPr>
          <w:p w14:paraId="29A33CAD" w14:textId="47F5AD1A" w:rsidR="00A9788F" w:rsidRPr="001F0CBC" w:rsidRDefault="00A9788F" w:rsidP="00A9788F">
            <w:pPr>
              <w:widowControl w:val="0"/>
              <w:numPr>
                <w:ilvl w:val="0"/>
                <w:numId w:val="31"/>
              </w:numPr>
              <w:autoSpaceDE w:val="0"/>
              <w:autoSpaceDN w:val="0"/>
              <w:adjustRightInd w:val="0"/>
              <w:spacing w:line="279" w:lineRule="exact"/>
              <w:ind w:left="0" w:firstLine="0"/>
              <w:jc w:val="both"/>
              <w:rPr>
                <w:rFonts w:eastAsia="Calibri"/>
                <w:color w:val="000000"/>
                <w:sz w:val="24"/>
                <w:szCs w:val="24"/>
                <w:lang w:val="uk-UA"/>
              </w:rPr>
            </w:pPr>
            <w:r w:rsidRPr="001F0CBC">
              <w:rPr>
                <w:rFonts w:eastAsia="Calibri"/>
                <w:color w:val="000000"/>
                <w:sz w:val="24"/>
                <w:szCs w:val="24"/>
                <w:lang w:val="uk-UA"/>
              </w:rPr>
              <w:t>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w:t>
            </w:r>
          </w:p>
          <w:p w14:paraId="765B75D6" w14:textId="77777777" w:rsidR="00A9788F" w:rsidRPr="001F0CBC" w:rsidRDefault="00A9788F" w:rsidP="00A9788F">
            <w:pPr>
              <w:widowControl w:val="0"/>
              <w:numPr>
                <w:ilvl w:val="0"/>
                <w:numId w:val="31"/>
              </w:numPr>
              <w:autoSpaceDE w:val="0"/>
              <w:autoSpaceDN w:val="0"/>
              <w:adjustRightInd w:val="0"/>
              <w:spacing w:line="279" w:lineRule="exact"/>
              <w:ind w:left="0" w:firstLine="0"/>
              <w:jc w:val="both"/>
              <w:rPr>
                <w:rFonts w:eastAsia="Calibri"/>
                <w:color w:val="000000"/>
                <w:sz w:val="24"/>
                <w:szCs w:val="24"/>
                <w:lang w:val="uk-UA"/>
              </w:rPr>
            </w:pPr>
            <w:r w:rsidRPr="001F0CBC">
              <w:rPr>
                <w:rFonts w:eastAsia="Calibri"/>
                <w:color w:val="000000"/>
                <w:sz w:val="24"/>
                <w:szCs w:val="24"/>
                <w:lang w:val="uk-UA"/>
              </w:rPr>
              <w:t xml:space="preserve">Зубар Н. М. Основи фізіології харчування: Підручник - К. Центр учбової літератури, 2010. - 336 с. </w:t>
            </w:r>
          </w:p>
          <w:p w14:paraId="2DC48D67" w14:textId="77777777" w:rsidR="00A9788F" w:rsidRPr="001F0CBC" w:rsidRDefault="00A9788F" w:rsidP="00A9788F">
            <w:pPr>
              <w:widowControl w:val="0"/>
              <w:numPr>
                <w:ilvl w:val="0"/>
                <w:numId w:val="31"/>
              </w:numPr>
              <w:autoSpaceDE w:val="0"/>
              <w:autoSpaceDN w:val="0"/>
              <w:adjustRightInd w:val="0"/>
              <w:spacing w:line="279" w:lineRule="exact"/>
              <w:ind w:left="0" w:firstLine="0"/>
              <w:jc w:val="both"/>
              <w:rPr>
                <w:rFonts w:eastAsia="Calibri"/>
                <w:color w:val="000000"/>
                <w:sz w:val="24"/>
                <w:szCs w:val="24"/>
                <w:lang w:val="uk-UA"/>
              </w:rPr>
            </w:pPr>
            <w:r w:rsidRPr="001F0CBC">
              <w:rPr>
                <w:rFonts w:eastAsia="Calibri"/>
                <w:color w:val="000000"/>
                <w:sz w:val="24"/>
                <w:szCs w:val="24"/>
                <w:lang w:val="uk-UA"/>
              </w:rPr>
              <w:t>Надія Зубар Основи фізіології та гігієни харчування. Центр навчальної літератури. 336 с.</w:t>
            </w:r>
          </w:p>
          <w:p w14:paraId="6871693B" w14:textId="77777777" w:rsidR="00A9788F" w:rsidRPr="001F0CBC" w:rsidRDefault="00A9788F" w:rsidP="00A9788F">
            <w:pPr>
              <w:widowControl w:val="0"/>
              <w:numPr>
                <w:ilvl w:val="0"/>
                <w:numId w:val="31"/>
              </w:numPr>
              <w:autoSpaceDE w:val="0"/>
              <w:autoSpaceDN w:val="0"/>
              <w:adjustRightInd w:val="0"/>
              <w:spacing w:line="279" w:lineRule="exact"/>
              <w:ind w:left="0" w:firstLine="0"/>
              <w:jc w:val="both"/>
              <w:rPr>
                <w:rFonts w:eastAsia="Calibri"/>
                <w:color w:val="000000"/>
                <w:sz w:val="24"/>
                <w:szCs w:val="24"/>
                <w:lang w:val="uk-UA"/>
              </w:rPr>
            </w:pPr>
            <w:r w:rsidRPr="001F0CBC">
              <w:rPr>
                <w:rFonts w:eastAsia="Calibri"/>
                <w:color w:val="000000"/>
                <w:sz w:val="24"/>
                <w:szCs w:val="24"/>
                <w:lang w:val="uk-UA"/>
              </w:rPr>
              <w:t>Дієтологія : підручник / Н.В. Харченко, Г.А. Анохіна, О.Я. Бабак та ін.; за ред. : Н.В. Харченко, Г.А. Анохіної. К.: МЕРИДІАН, 2012. 527 с.</w:t>
            </w:r>
          </w:p>
          <w:p w14:paraId="61DEDAD7" w14:textId="77777777" w:rsidR="00A9788F" w:rsidRPr="001F0CBC" w:rsidRDefault="00A9788F" w:rsidP="00A9788F">
            <w:pPr>
              <w:widowControl w:val="0"/>
              <w:numPr>
                <w:ilvl w:val="0"/>
                <w:numId w:val="31"/>
              </w:numPr>
              <w:autoSpaceDE w:val="0"/>
              <w:autoSpaceDN w:val="0"/>
              <w:adjustRightInd w:val="0"/>
              <w:spacing w:line="279" w:lineRule="exact"/>
              <w:ind w:left="0" w:firstLine="0"/>
              <w:jc w:val="both"/>
              <w:rPr>
                <w:rFonts w:eastAsia="Calibri"/>
                <w:color w:val="000000"/>
                <w:sz w:val="24"/>
                <w:szCs w:val="24"/>
                <w:lang w:val="uk-UA"/>
              </w:rPr>
            </w:pPr>
            <w:r w:rsidRPr="001F0CBC">
              <w:rPr>
                <w:sz w:val="24"/>
                <w:szCs w:val="24"/>
                <w:lang w:val="uk-UA"/>
              </w:rPr>
              <w:t xml:space="preserve">Journal  of  the  Academy  of  Nutrition  and  Dietetics  Режим  доступу: </w:t>
            </w:r>
            <w:hyperlink r:id="rId27" w:history="1">
              <w:r w:rsidRPr="001F0CBC">
                <w:rPr>
                  <w:rStyle w:val="a6"/>
                  <w:sz w:val="24"/>
                  <w:szCs w:val="24"/>
                  <w:lang w:val="uk-UA"/>
                </w:rPr>
                <w:t>https://jandonline.org</w:t>
              </w:r>
            </w:hyperlink>
            <w:r w:rsidRPr="001F0CBC">
              <w:rPr>
                <w:sz w:val="24"/>
                <w:szCs w:val="24"/>
                <w:lang w:val="uk-UA"/>
              </w:rPr>
              <w:t xml:space="preserve"> </w:t>
            </w:r>
          </w:p>
          <w:p w14:paraId="3B47AACA" w14:textId="77777777" w:rsidR="00A9788F" w:rsidRPr="001F0CBC" w:rsidRDefault="00A9788F" w:rsidP="00A9788F">
            <w:pPr>
              <w:widowControl w:val="0"/>
              <w:numPr>
                <w:ilvl w:val="0"/>
                <w:numId w:val="31"/>
              </w:numPr>
              <w:autoSpaceDE w:val="0"/>
              <w:autoSpaceDN w:val="0"/>
              <w:adjustRightInd w:val="0"/>
              <w:spacing w:line="279" w:lineRule="exact"/>
              <w:ind w:left="0" w:firstLine="0"/>
              <w:jc w:val="both"/>
              <w:rPr>
                <w:rFonts w:eastAsia="Calibri"/>
                <w:color w:val="000000"/>
                <w:sz w:val="24"/>
                <w:szCs w:val="24"/>
                <w:lang w:val="uk-UA"/>
              </w:rPr>
            </w:pPr>
            <w:r w:rsidRPr="001F0CBC">
              <w:rPr>
                <w:sz w:val="24"/>
                <w:szCs w:val="24"/>
                <w:lang w:val="uk-UA"/>
              </w:rPr>
              <w:t xml:space="preserve">Journal  of  Human  Nutrition  and  Dietetics.  Режим  доступу: </w:t>
            </w:r>
            <w:hyperlink r:id="rId28" w:history="1">
              <w:r w:rsidRPr="001F0CBC">
                <w:rPr>
                  <w:rStyle w:val="a6"/>
                  <w:sz w:val="24"/>
                  <w:szCs w:val="24"/>
                  <w:lang w:val="uk-UA"/>
                </w:rPr>
                <w:t>https://onlinelibrary.wiley.com/journal/13652</w:t>
              </w:r>
            </w:hyperlink>
          </w:p>
          <w:p w14:paraId="3801A873" w14:textId="0983BFD7" w:rsidR="00A9788F" w:rsidRPr="001F0CBC" w:rsidRDefault="00A9788F" w:rsidP="00A9788F">
            <w:pPr>
              <w:widowControl w:val="0"/>
              <w:autoSpaceDE w:val="0"/>
              <w:autoSpaceDN w:val="0"/>
              <w:adjustRightInd w:val="0"/>
              <w:spacing w:line="279" w:lineRule="exact"/>
              <w:jc w:val="both"/>
              <w:rPr>
                <w:rFonts w:eastAsia="Calibri"/>
                <w:color w:val="000000"/>
                <w:sz w:val="24"/>
                <w:szCs w:val="24"/>
                <w:lang w:val="uk-UA"/>
              </w:rPr>
            </w:pPr>
            <w:r w:rsidRPr="001F0CBC">
              <w:rPr>
                <w:sz w:val="24"/>
                <w:szCs w:val="24"/>
                <w:lang w:val="uk-UA"/>
              </w:rPr>
              <w:t xml:space="preserve"> </w:t>
            </w:r>
          </w:p>
        </w:tc>
        <w:tc>
          <w:tcPr>
            <w:tcW w:w="1559" w:type="dxa"/>
            <w:shd w:val="clear" w:color="auto" w:fill="auto"/>
          </w:tcPr>
          <w:p w14:paraId="2BE56B43" w14:textId="77777777" w:rsidR="00A9788F" w:rsidRPr="001F0CBC" w:rsidRDefault="00A9788F" w:rsidP="00A9788F">
            <w:pPr>
              <w:rPr>
                <w:sz w:val="24"/>
                <w:szCs w:val="24"/>
                <w:lang w:val="uk-UA"/>
              </w:rPr>
            </w:pPr>
            <w:r w:rsidRPr="001F0CBC">
              <w:rPr>
                <w:sz w:val="24"/>
                <w:szCs w:val="24"/>
                <w:lang w:val="uk-UA"/>
              </w:rPr>
              <w:t>Самостійна, теоретична та практична підготовка за темою заняття.</w:t>
            </w:r>
          </w:p>
          <w:p w14:paraId="1B50A4C3" w14:textId="77777777" w:rsidR="00A9788F" w:rsidRPr="001F0CBC" w:rsidRDefault="00A9788F" w:rsidP="00A9788F">
            <w:pPr>
              <w:rPr>
                <w:sz w:val="24"/>
                <w:szCs w:val="24"/>
                <w:lang w:val="uk-UA"/>
              </w:rPr>
            </w:pPr>
            <w:r w:rsidRPr="001F0CBC">
              <w:rPr>
                <w:sz w:val="24"/>
                <w:szCs w:val="24"/>
                <w:lang w:val="uk-UA"/>
              </w:rPr>
              <w:t>Виступи, відео,</w:t>
            </w:r>
          </w:p>
          <w:p w14:paraId="32A8141A" w14:textId="7FCD81E3" w:rsidR="00A9788F" w:rsidRPr="001F0CBC" w:rsidRDefault="00A9788F" w:rsidP="00A9788F">
            <w:pPr>
              <w:rPr>
                <w:b/>
                <w:bCs/>
                <w:sz w:val="24"/>
                <w:szCs w:val="24"/>
                <w:lang w:val="uk-UA"/>
              </w:rPr>
            </w:pPr>
            <w:r w:rsidRPr="001F0CBC">
              <w:rPr>
                <w:sz w:val="24"/>
                <w:szCs w:val="24"/>
                <w:lang w:val="uk-UA"/>
              </w:rPr>
              <w:t>презентації.</w:t>
            </w:r>
          </w:p>
        </w:tc>
        <w:tc>
          <w:tcPr>
            <w:tcW w:w="993" w:type="dxa"/>
            <w:shd w:val="clear" w:color="auto" w:fill="auto"/>
          </w:tcPr>
          <w:p w14:paraId="7517F87E" w14:textId="20630C09" w:rsidR="00A9788F" w:rsidRPr="001F0CBC" w:rsidRDefault="00A9788F" w:rsidP="00A9788F">
            <w:pPr>
              <w:jc w:val="center"/>
              <w:rPr>
                <w:sz w:val="24"/>
                <w:szCs w:val="24"/>
                <w:lang w:val="uk-UA"/>
              </w:rPr>
            </w:pPr>
            <w:r w:rsidRPr="001F0CBC">
              <w:rPr>
                <w:sz w:val="24"/>
                <w:szCs w:val="24"/>
                <w:lang w:val="uk-UA"/>
              </w:rPr>
              <w:t>5</w:t>
            </w:r>
          </w:p>
        </w:tc>
      </w:tr>
      <w:tr w:rsidR="00A9788F" w:rsidRPr="001F0CBC" w14:paraId="4451AFDC" w14:textId="77777777" w:rsidTr="00230DF3">
        <w:tc>
          <w:tcPr>
            <w:tcW w:w="2376" w:type="dxa"/>
            <w:shd w:val="clear" w:color="auto" w:fill="auto"/>
          </w:tcPr>
          <w:p w14:paraId="15E14DCE" w14:textId="77777777" w:rsidR="00A9788F" w:rsidRDefault="00D711C1" w:rsidP="00A9788F">
            <w:pPr>
              <w:rPr>
                <w:rStyle w:val="a6"/>
              </w:rPr>
            </w:pPr>
            <w:hyperlink r:id="rId29" w:history="1">
              <w:r w:rsidR="00A9788F" w:rsidRPr="00112504">
                <w:rPr>
                  <w:rStyle w:val="a6"/>
                  <w:sz w:val="24"/>
                  <w:szCs w:val="24"/>
                  <w:lang w:val="uk-UA"/>
                </w:rPr>
                <w:t>https://www.kspu.edu/Education/Shedule.aspx</w:t>
              </w:r>
            </w:hyperlink>
          </w:p>
          <w:p w14:paraId="7F7283AA" w14:textId="77777777" w:rsidR="00A9788F" w:rsidRPr="0070534D" w:rsidRDefault="00A9788F" w:rsidP="00A9788F">
            <w:pPr>
              <w:ind w:right="-317"/>
              <w:rPr>
                <w:b/>
                <w:bCs/>
                <w:sz w:val="24"/>
                <w:szCs w:val="24"/>
                <w:u w:val="single"/>
                <w:lang w:val="uk-UA"/>
              </w:rPr>
            </w:pPr>
            <w:r w:rsidRPr="0070534D">
              <w:rPr>
                <w:b/>
                <w:bCs/>
                <w:sz w:val="24"/>
                <w:szCs w:val="24"/>
                <w:u w:val="single"/>
                <w:lang w:val="uk-UA"/>
              </w:rPr>
              <w:t>Академічних годин</w:t>
            </w:r>
          </w:p>
          <w:p w14:paraId="58F77615" w14:textId="67321AEC" w:rsidR="00A9788F" w:rsidRPr="001F0CBC" w:rsidRDefault="00A9788F" w:rsidP="00A9788F">
            <w:pPr>
              <w:rPr>
                <w:b/>
                <w:bCs/>
                <w:sz w:val="24"/>
                <w:szCs w:val="24"/>
                <w:lang w:val="uk-UA"/>
              </w:rPr>
            </w:pPr>
            <w:r>
              <w:rPr>
                <w:bCs/>
                <w:sz w:val="24"/>
                <w:szCs w:val="24"/>
                <w:u w:val="single"/>
                <w:lang w:val="uk-UA"/>
              </w:rPr>
              <w:t>6 годин</w:t>
            </w:r>
          </w:p>
        </w:tc>
        <w:tc>
          <w:tcPr>
            <w:tcW w:w="4115" w:type="dxa"/>
            <w:shd w:val="clear" w:color="auto" w:fill="auto"/>
          </w:tcPr>
          <w:p w14:paraId="68B18951" w14:textId="6D955685" w:rsidR="00A9788F" w:rsidRPr="001F0CBC" w:rsidRDefault="00A9788F" w:rsidP="00A9788F">
            <w:pPr>
              <w:jc w:val="both"/>
              <w:rPr>
                <w:b/>
                <w:bCs/>
                <w:sz w:val="24"/>
                <w:szCs w:val="24"/>
                <w:lang w:val="uk-UA"/>
              </w:rPr>
            </w:pPr>
            <w:r w:rsidRPr="001F0CBC">
              <w:rPr>
                <w:b/>
                <w:bCs/>
                <w:sz w:val="24"/>
                <w:szCs w:val="24"/>
                <w:lang w:val="uk-UA"/>
              </w:rPr>
              <w:t>Тема 4. Лікувальне та спеціальне харчування.</w:t>
            </w:r>
          </w:p>
          <w:p w14:paraId="69F8930B" w14:textId="77777777" w:rsidR="00A9788F" w:rsidRPr="001F0CBC" w:rsidRDefault="00A9788F" w:rsidP="00A9788F">
            <w:pPr>
              <w:jc w:val="both"/>
              <w:rPr>
                <w:b/>
                <w:bCs/>
                <w:sz w:val="24"/>
                <w:szCs w:val="24"/>
                <w:lang w:val="uk-UA"/>
              </w:rPr>
            </w:pPr>
          </w:p>
          <w:p w14:paraId="7816F9B0" w14:textId="1D940B4D" w:rsidR="00A9788F" w:rsidRPr="001F0CBC" w:rsidRDefault="00A9788F" w:rsidP="00A9788F">
            <w:pPr>
              <w:jc w:val="both"/>
              <w:rPr>
                <w:b/>
                <w:bCs/>
                <w:sz w:val="24"/>
                <w:szCs w:val="24"/>
                <w:lang w:val="uk-UA"/>
              </w:rPr>
            </w:pPr>
            <w:r w:rsidRPr="001F0CBC">
              <w:rPr>
                <w:bCs/>
                <w:sz w:val="24"/>
                <w:szCs w:val="24"/>
                <w:lang w:val="uk-UA"/>
              </w:rPr>
              <w:t>Основні принципи лікувального харчування. Контрастні дієти. Основні характеристики дієт. Основи і принципи лікувального харчування Певзнера. Лактотерапія. Сокотерапія. Апітерапія. Середземноморська дієта. Кетогенна дієта.</w:t>
            </w:r>
            <w:r w:rsidRPr="001F0CBC">
              <w:rPr>
                <w:b/>
                <w:bCs/>
                <w:sz w:val="24"/>
                <w:szCs w:val="24"/>
                <w:lang w:val="uk-UA"/>
              </w:rPr>
              <w:t xml:space="preserve"> </w:t>
            </w:r>
          </w:p>
        </w:tc>
        <w:tc>
          <w:tcPr>
            <w:tcW w:w="1980" w:type="dxa"/>
            <w:shd w:val="clear" w:color="auto" w:fill="auto"/>
          </w:tcPr>
          <w:p w14:paraId="3D729721" w14:textId="5AED1278" w:rsidR="00A9788F" w:rsidRPr="001F0CBC" w:rsidRDefault="00A9788F" w:rsidP="00A9788F">
            <w:pPr>
              <w:rPr>
                <w:sz w:val="24"/>
                <w:szCs w:val="24"/>
                <w:lang w:val="uk-UA"/>
              </w:rPr>
            </w:pPr>
            <w:r w:rsidRPr="001F0CBC">
              <w:rPr>
                <w:sz w:val="24"/>
                <w:szCs w:val="24"/>
                <w:lang w:val="uk-UA"/>
              </w:rPr>
              <w:t>Лекція – 2 год.;</w:t>
            </w:r>
          </w:p>
          <w:p w14:paraId="701C8F72" w14:textId="7F3FBC5A" w:rsidR="00A9788F" w:rsidRPr="001F0CBC" w:rsidRDefault="00A9788F" w:rsidP="00A9788F">
            <w:pPr>
              <w:rPr>
                <w:sz w:val="24"/>
                <w:szCs w:val="24"/>
                <w:lang w:val="uk-UA"/>
              </w:rPr>
            </w:pPr>
            <w:r w:rsidRPr="001F0CBC">
              <w:rPr>
                <w:sz w:val="24"/>
                <w:szCs w:val="24"/>
                <w:lang w:val="uk-UA"/>
              </w:rPr>
              <w:t xml:space="preserve">Практичне заняття – 4 год., </w:t>
            </w:r>
          </w:p>
          <w:p w14:paraId="2475DA89" w14:textId="6057ECF4" w:rsidR="00A9788F" w:rsidRPr="001F0CBC" w:rsidRDefault="00A9788F" w:rsidP="00A9788F">
            <w:pPr>
              <w:rPr>
                <w:b/>
                <w:bCs/>
                <w:sz w:val="24"/>
                <w:szCs w:val="24"/>
                <w:lang w:val="uk-UA"/>
              </w:rPr>
            </w:pPr>
            <w:r w:rsidRPr="001F0CBC">
              <w:rPr>
                <w:sz w:val="24"/>
                <w:szCs w:val="24"/>
                <w:lang w:val="uk-UA"/>
              </w:rPr>
              <w:t>Самостійна робота – 6 год.</w:t>
            </w:r>
          </w:p>
        </w:tc>
        <w:tc>
          <w:tcPr>
            <w:tcW w:w="4678" w:type="dxa"/>
            <w:shd w:val="clear" w:color="auto" w:fill="auto"/>
          </w:tcPr>
          <w:p w14:paraId="5D15848A" w14:textId="53EF3666" w:rsidR="00A9788F" w:rsidRPr="001F0CBC" w:rsidRDefault="00A9788F" w:rsidP="00A9788F">
            <w:pPr>
              <w:widowControl w:val="0"/>
              <w:numPr>
                <w:ilvl w:val="0"/>
                <w:numId w:val="28"/>
              </w:numPr>
              <w:autoSpaceDE w:val="0"/>
              <w:autoSpaceDN w:val="0"/>
              <w:adjustRightInd w:val="0"/>
              <w:spacing w:line="279" w:lineRule="exact"/>
              <w:ind w:left="0" w:firstLine="0"/>
              <w:jc w:val="both"/>
              <w:rPr>
                <w:rFonts w:eastAsia="Calibri"/>
                <w:color w:val="000000"/>
                <w:sz w:val="24"/>
                <w:szCs w:val="24"/>
                <w:lang w:val="uk-UA"/>
              </w:rPr>
            </w:pPr>
            <w:r w:rsidRPr="001F0CBC">
              <w:rPr>
                <w:rFonts w:eastAsia="Calibri"/>
                <w:color w:val="000000"/>
                <w:sz w:val="24"/>
                <w:szCs w:val="24"/>
                <w:lang w:val="uk-UA"/>
              </w:rPr>
              <w:t>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w:t>
            </w:r>
          </w:p>
          <w:p w14:paraId="1D8A8112" w14:textId="77777777" w:rsidR="00A9788F" w:rsidRPr="001F0CBC" w:rsidRDefault="00A9788F" w:rsidP="00A9788F">
            <w:pPr>
              <w:widowControl w:val="0"/>
              <w:numPr>
                <w:ilvl w:val="0"/>
                <w:numId w:val="28"/>
              </w:numPr>
              <w:autoSpaceDE w:val="0"/>
              <w:autoSpaceDN w:val="0"/>
              <w:adjustRightInd w:val="0"/>
              <w:spacing w:line="279" w:lineRule="exact"/>
              <w:ind w:left="0" w:firstLine="0"/>
              <w:jc w:val="both"/>
              <w:rPr>
                <w:rFonts w:eastAsia="Calibri"/>
                <w:color w:val="000000"/>
                <w:sz w:val="24"/>
                <w:szCs w:val="24"/>
                <w:lang w:val="uk-UA"/>
              </w:rPr>
            </w:pPr>
            <w:r w:rsidRPr="001F0CBC">
              <w:rPr>
                <w:rFonts w:eastAsia="Calibri"/>
                <w:color w:val="000000"/>
                <w:sz w:val="24"/>
                <w:szCs w:val="24"/>
                <w:lang w:val="uk-UA"/>
              </w:rPr>
              <w:t xml:space="preserve">Зубар Н. М. Основи фізіології харчування: Підручник - К. Центр учбової </w:t>
            </w:r>
            <w:r w:rsidRPr="001F0CBC">
              <w:rPr>
                <w:rFonts w:eastAsia="Calibri"/>
                <w:color w:val="000000"/>
                <w:sz w:val="24"/>
                <w:szCs w:val="24"/>
                <w:lang w:val="uk-UA"/>
              </w:rPr>
              <w:lastRenderedPageBreak/>
              <w:t xml:space="preserve">літератури, 2010. - 336 с. </w:t>
            </w:r>
          </w:p>
          <w:p w14:paraId="3D083A26" w14:textId="77777777" w:rsidR="00A9788F" w:rsidRPr="001F0CBC" w:rsidRDefault="00A9788F" w:rsidP="00A9788F">
            <w:pPr>
              <w:widowControl w:val="0"/>
              <w:numPr>
                <w:ilvl w:val="0"/>
                <w:numId w:val="28"/>
              </w:numPr>
              <w:autoSpaceDE w:val="0"/>
              <w:autoSpaceDN w:val="0"/>
              <w:adjustRightInd w:val="0"/>
              <w:spacing w:line="279" w:lineRule="exact"/>
              <w:ind w:left="0" w:firstLine="0"/>
              <w:jc w:val="both"/>
              <w:rPr>
                <w:rFonts w:eastAsia="Calibri"/>
                <w:color w:val="000000"/>
                <w:sz w:val="24"/>
                <w:szCs w:val="24"/>
                <w:lang w:val="uk-UA"/>
              </w:rPr>
            </w:pPr>
            <w:r w:rsidRPr="001F0CBC">
              <w:rPr>
                <w:rFonts w:eastAsia="Calibri"/>
                <w:color w:val="000000"/>
                <w:sz w:val="24"/>
                <w:szCs w:val="24"/>
                <w:lang w:val="uk-UA"/>
              </w:rPr>
              <w:t>Надія Зубар Основи фізіології та гігієни харчування. Центр навчальної літератури. 336 с.</w:t>
            </w:r>
          </w:p>
          <w:p w14:paraId="65DD93C3" w14:textId="77777777" w:rsidR="00A9788F" w:rsidRPr="001F0CBC" w:rsidRDefault="00A9788F" w:rsidP="00A9788F">
            <w:pPr>
              <w:widowControl w:val="0"/>
              <w:numPr>
                <w:ilvl w:val="0"/>
                <w:numId w:val="28"/>
              </w:numPr>
              <w:autoSpaceDE w:val="0"/>
              <w:autoSpaceDN w:val="0"/>
              <w:adjustRightInd w:val="0"/>
              <w:spacing w:line="279" w:lineRule="exact"/>
              <w:ind w:left="0" w:firstLine="0"/>
              <w:jc w:val="both"/>
              <w:rPr>
                <w:rFonts w:eastAsia="Calibri"/>
                <w:color w:val="000000"/>
                <w:sz w:val="24"/>
                <w:szCs w:val="24"/>
                <w:lang w:val="uk-UA"/>
              </w:rPr>
            </w:pPr>
            <w:r w:rsidRPr="001F0CBC">
              <w:rPr>
                <w:rFonts w:eastAsia="Calibri"/>
                <w:color w:val="000000"/>
                <w:sz w:val="24"/>
                <w:szCs w:val="24"/>
                <w:lang w:val="uk-UA"/>
              </w:rPr>
              <w:t>Дієтологія : підручник / Н.В. Харченко, Г.А. Анохіна, О.Я. Бабак та ін.; за ред. : Н.В. Харченко, Г.А. Анохіної. К.: МЕРИДІАН, 2012. 527 с.</w:t>
            </w:r>
          </w:p>
          <w:p w14:paraId="61233B36" w14:textId="77777777" w:rsidR="00A9788F" w:rsidRPr="001F0CBC" w:rsidRDefault="00A9788F" w:rsidP="00A9788F">
            <w:pPr>
              <w:widowControl w:val="0"/>
              <w:numPr>
                <w:ilvl w:val="0"/>
                <w:numId w:val="28"/>
              </w:numPr>
              <w:autoSpaceDE w:val="0"/>
              <w:autoSpaceDN w:val="0"/>
              <w:adjustRightInd w:val="0"/>
              <w:spacing w:line="279" w:lineRule="exact"/>
              <w:ind w:left="0" w:firstLine="0"/>
              <w:jc w:val="both"/>
              <w:rPr>
                <w:rFonts w:eastAsia="Calibri"/>
                <w:color w:val="000000"/>
                <w:sz w:val="24"/>
                <w:szCs w:val="24"/>
                <w:lang w:val="uk-UA"/>
              </w:rPr>
            </w:pPr>
            <w:r w:rsidRPr="001F0CBC">
              <w:rPr>
                <w:sz w:val="24"/>
                <w:szCs w:val="24"/>
                <w:lang w:val="uk-UA"/>
              </w:rPr>
              <w:t xml:space="preserve">Journal  of  the  Academy  of  Nutrition  and  Dietetics  Режим  доступу: </w:t>
            </w:r>
            <w:hyperlink r:id="rId30" w:history="1">
              <w:r w:rsidRPr="001F0CBC">
                <w:rPr>
                  <w:rStyle w:val="a6"/>
                  <w:sz w:val="24"/>
                  <w:szCs w:val="24"/>
                  <w:lang w:val="uk-UA"/>
                </w:rPr>
                <w:t>https://jandonline.org</w:t>
              </w:r>
            </w:hyperlink>
            <w:r w:rsidRPr="001F0CBC">
              <w:rPr>
                <w:sz w:val="24"/>
                <w:szCs w:val="24"/>
                <w:lang w:val="uk-UA"/>
              </w:rPr>
              <w:t xml:space="preserve"> </w:t>
            </w:r>
          </w:p>
          <w:p w14:paraId="0B750CD1" w14:textId="6357EE53" w:rsidR="00A9788F" w:rsidRPr="001F0CBC" w:rsidRDefault="00A9788F" w:rsidP="00A9788F">
            <w:pPr>
              <w:widowControl w:val="0"/>
              <w:numPr>
                <w:ilvl w:val="0"/>
                <w:numId w:val="28"/>
              </w:numPr>
              <w:autoSpaceDE w:val="0"/>
              <w:autoSpaceDN w:val="0"/>
              <w:adjustRightInd w:val="0"/>
              <w:spacing w:line="279" w:lineRule="exact"/>
              <w:ind w:left="0" w:firstLine="0"/>
              <w:jc w:val="both"/>
              <w:rPr>
                <w:rFonts w:eastAsia="Calibri"/>
                <w:color w:val="000000"/>
                <w:sz w:val="24"/>
                <w:szCs w:val="24"/>
                <w:lang w:val="uk-UA"/>
              </w:rPr>
            </w:pPr>
            <w:r w:rsidRPr="001F0CBC">
              <w:rPr>
                <w:sz w:val="24"/>
                <w:szCs w:val="24"/>
                <w:lang w:val="uk-UA"/>
              </w:rPr>
              <w:t xml:space="preserve">Journal  of  Human  Nutrition  and  Dietetics. Режим доступу: </w:t>
            </w:r>
            <w:hyperlink r:id="rId31" w:history="1">
              <w:r w:rsidRPr="001F0CBC">
                <w:rPr>
                  <w:rStyle w:val="a6"/>
                  <w:sz w:val="24"/>
                  <w:szCs w:val="24"/>
                  <w:lang w:val="uk-UA"/>
                </w:rPr>
                <w:t>https://onlinelibrary.wiley.com/journal/13652</w:t>
              </w:r>
            </w:hyperlink>
            <w:r w:rsidRPr="001F0CBC">
              <w:rPr>
                <w:sz w:val="24"/>
                <w:szCs w:val="24"/>
                <w:lang w:val="uk-UA"/>
              </w:rPr>
              <w:t xml:space="preserve"> </w:t>
            </w:r>
          </w:p>
          <w:p w14:paraId="584D8E83" w14:textId="1CE592A1" w:rsidR="00A9788F" w:rsidRPr="001F0CBC" w:rsidRDefault="00A9788F" w:rsidP="00A9788F">
            <w:pPr>
              <w:rPr>
                <w:sz w:val="24"/>
                <w:szCs w:val="24"/>
                <w:lang w:val="uk-UA"/>
              </w:rPr>
            </w:pPr>
          </w:p>
        </w:tc>
        <w:tc>
          <w:tcPr>
            <w:tcW w:w="1559" w:type="dxa"/>
            <w:shd w:val="clear" w:color="auto" w:fill="auto"/>
          </w:tcPr>
          <w:p w14:paraId="09FCD263" w14:textId="77777777" w:rsidR="00A9788F" w:rsidRPr="001F0CBC" w:rsidRDefault="00A9788F" w:rsidP="00A9788F">
            <w:pPr>
              <w:rPr>
                <w:sz w:val="24"/>
                <w:szCs w:val="24"/>
                <w:lang w:val="uk-UA"/>
              </w:rPr>
            </w:pPr>
            <w:r w:rsidRPr="001F0CBC">
              <w:rPr>
                <w:sz w:val="24"/>
                <w:szCs w:val="24"/>
                <w:lang w:val="uk-UA"/>
              </w:rPr>
              <w:lastRenderedPageBreak/>
              <w:t>Самостійна, теоретична та практична підготовка за темою заняття.</w:t>
            </w:r>
          </w:p>
          <w:p w14:paraId="431FC940" w14:textId="77777777" w:rsidR="00A9788F" w:rsidRPr="001F0CBC" w:rsidRDefault="00A9788F" w:rsidP="00A9788F">
            <w:pPr>
              <w:rPr>
                <w:sz w:val="24"/>
                <w:szCs w:val="24"/>
                <w:lang w:val="uk-UA"/>
              </w:rPr>
            </w:pPr>
            <w:r w:rsidRPr="001F0CBC">
              <w:rPr>
                <w:sz w:val="24"/>
                <w:szCs w:val="24"/>
                <w:lang w:val="uk-UA"/>
              </w:rPr>
              <w:t>Виступи, відео,</w:t>
            </w:r>
          </w:p>
          <w:p w14:paraId="32612224" w14:textId="35787950" w:rsidR="00A9788F" w:rsidRPr="001F0CBC" w:rsidRDefault="00A9788F" w:rsidP="00A9788F">
            <w:pPr>
              <w:rPr>
                <w:b/>
                <w:bCs/>
                <w:sz w:val="24"/>
                <w:szCs w:val="24"/>
                <w:lang w:val="uk-UA"/>
              </w:rPr>
            </w:pPr>
            <w:r w:rsidRPr="001F0CBC">
              <w:rPr>
                <w:sz w:val="24"/>
                <w:szCs w:val="24"/>
                <w:lang w:val="uk-UA"/>
              </w:rPr>
              <w:t>презентації.</w:t>
            </w:r>
          </w:p>
        </w:tc>
        <w:tc>
          <w:tcPr>
            <w:tcW w:w="993" w:type="dxa"/>
            <w:shd w:val="clear" w:color="auto" w:fill="auto"/>
          </w:tcPr>
          <w:p w14:paraId="53677DCB" w14:textId="7C279264" w:rsidR="00A9788F" w:rsidRPr="001F0CBC" w:rsidRDefault="00A9788F" w:rsidP="00A9788F">
            <w:pPr>
              <w:jc w:val="center"/>
              <w:rPr>
                <w:sz w:val="24"/>
                <w:szCs w:val="24"/>
                <w:lang w:val="uk-UA"/>
              </w:rPr>
            </w:pPr>
            <w:r w:rsidRPr="001F0CBC">
              <w:rPr>
                <w:sz w:val="24"/>
                <w:szCs w:val="24"/>
                <w:lang w:val="uk-UA"/>
              </w:rPr>
              <w:t>5</w:t>
            </w:r>
          </w:p>
        </w:tc>
      </w:tr>
      <w:tr w:rsidR="00A9788F" w:rsidRPr="001F0CBC" w14:paraId="618D583A" w14:textId="77777777" w:rsidTr="00230DF3">
        <w:tc>
          <w:tcPr>
            <w:tcW w:w="2376" w:type="dxa"/>
            <w:shd w:val="clear" w:color="auto" w:fill="auto"/>
          </w:tcPr>
          <w:p w14:paraId="12C87F7C" w14:textId="77777777" w:rsidR="00A9788F" w:rsidRDefault="00D711C1" w:rsidP="00A9788F">
            <w:pPr>
              <w:ind w:right="-317"/>
              <w:rPr>
                <w:rStyle w:val="a6"/>
                <w:sz w:val="24"/>
                <w:szCs w:val="24"/>
                <w:lang w:val="uk-UA"/>
              </w:rPr>
            </w:pPr>
            <w:hyperlink r:id="rId32" w:history="1">
              <w:r w:rsidR="00A9788F" w:rsidRPr="00B93806">
                <w:rPr>
                  <w:rStyle w:val="a6"/>
                  <w:sz w:val="24"/>
                  <w:szCs w:val="24"/>
                  <w:lang w:val="uk-UA"/>
                </w:rPr>
                <w:t>https://www.kspu.edu/Education/Shedule.aspx</w:t>
              </w:r>
            </w:hyperlink>
          </w:p>
          <w:p w14:paraId="30CF6B60" w14:textId="77777777" w:rsidR="00A9788F" w:rsidRPr="0070534D" w:rsidRDefault="00A9788F" w:rsidP="00A9788F">
            <w:pPr>
              <w:ind w:right="-317"/>
              <w:rPr>
                <w:b/>
                <w:bCs/>
                <w:sz w:val="24"/>
                <w:szCs w:val="24"/>
                <w:u w:val="single"/>
                <w:lang w:val="uk-UA"/>
              </w:rPr>
            </w:pPr>
            <w:r w:rsidRPr="0070534D">
              <w:rPr>
                <w:b/>
                <w:bCs/>
                <w:sz w:val="24"/>
                <w:szCs w:val="24"/>
                <w:u w:val="single"/>
                <w:lang w:val="uk-UA"/>
              </w:rPr>
              <w:t>Академічних годин</w:t>
            </w:r>
          </w:p>
          <w:p w14:paraId="0CD45FF8" w14:textId="2057059D" w:rsidR="00A9788F" w:rsidRPr="001F0CBC" w:rsidRDefault="00A9788F" w:rsidP="00A9788F">
            <w:pPr>
              <w:ind w:right="-317"/>
              <w:rPr>
                <w:b/>
                <w:bCs/>
                <w:sz w:val="24"/>
                <w:szCs w:val="24"/>
                <w:lang w:val="uk-UA"/>
              </w:rPr>
            </w:pPr>
            <w:r>
              <w:rPr>
                <w:bCs/>
                <w:sz w:val="24"/>
                <w:szCs w:val="24"/>
                <w:u w:val="single"/>
                <w:lang w:val="uk-UA"/>
              </w:rPr>
              <w:t>6 годин</w:t>
            </w:r>
          </w:p>
        </w:tc>
        <w:tc>
          <w:tcPr>
            <w:tcW w:w="4115" w:type="dxa"/>
            <w:shd w:val="clear" w:color="auto" w:fill="auto"/>
          </w:tcPr>
          <w:p w14:paraId="34FFC976" w14:textId="0A492A67" w:rsidR="00A9788F" w:rsidRPr="001F0CBC" w:rsidRDefault="00A9788F" w:rsidP="00A9788F">
            <w:pPr>
              <w:jc w:val="both"/>
              <w:rPr>
                <w:b/>
                <w:bCs/>
                <w:sz w:val="24"/>
                <w:szCs w:val="24"/>
                <w:lang w:val="uk-UA"/>
              </w:rPr>
            </w:pPr>
            <w:r w:rsidRPr="001F0CBC">
              <w:rPr>
                <w:b/>
                <w:bCs/>
                <w:sz w:val="24"/>
                <w:szCs w:val="24"/>
                <w:lang w:val="uk-UA"/>
              </w:rPr>
              <w:t>Тема 5. Авторські дієти.</w:t>
            </w:r>
          </w:p>
          <w:p w14:paraId="40B9B5A9" w14:textId="77777777" w:rsidR="00A9788F" w:rsidRPr="001F0CBC" w:rsidRDefault="00A9788F" w:rsidP="00A9788F">
            <w:pPr>
              <w:jc w:val="both"/>
              <w:rPr>
                <w:b/>
                <w:bCs/>
                <w:sz w:val="24"/>
                <w:szCs w:val="24"/>
                <w:lang w:val="uk-UA"/>
              </w:rPr>
            </w:pPr>
          </w:p>
          <w:p w14:paraId="768E4566" w14:textId="41F150FD" w:rsidR="00A9788F" w:rsidRPr="001F0CBC" w:rsidRDefault="00A9788F" w:rsidP="00A9788F">
            <w:pPr>
              <w:rPr>
                <w:b/>
                <w:bCs/>
                <w:sz w:val="24"/>
                <w:szCs w:val="24"/>
                <w:lang w:val="uk-UA"/>
              </w:rPr>
            </w:pPr>
            <w:r w:rsidRPr="001F0CBC">
              <w:rPr>
                <w:bCs/>
                <w:sz w:val="24"/>
                <w:szCs w:val="24"/>
                <w:lang w:val="uk-UA"/>
              </w:rPr>
              <w:t xml:space="preserve">Дієта  Р.  Аткінса.  Показання  та  протипоказання.  Принципи  проведення  4  фаз  дієти: індукції,  продовження  зниження  ваги,  попередньої  стабілізації  ваги,  підтримання стабільної ваги. Продукти, рекомендовані на кожному етапі дієти. Дієта М. Монтиньяка. Теорія  глікемічних  індексів.  Обмеження  термічної  обробки  їжі.  Показання  та протипоказання. Особливості 2-х фаз дієти: швидкої втрати ваги та стабілізації результату. Складання меню для першої та другої фаз дієти. </w:t>
            </w:r>
          </w:p>
        </w:tc>
        <w:tc>
          <w:tcPr>
            <w:tcW w:w="1980" w:type="dxa"/>
            <w:shd w:val="clear" w:color="auto" w:fill="auto"/>
          </w:tcPr>
          <w:p w14:paraId="6FD28B10" w14:textId="5A46F695" w:rsidR="00A9788F" w:rsidRPr="001F0CBC" w:rsidRDefault="00A9788F" w:rsidP="00A9788F">
            <w:pPr>
              <w:rPr>
                <w:sz w:val="24"/>
                <w:szCs w:val="24"/>
                <w:lang w:val="uk-UA"/>
              </w:rPr>
            </w:pPr>
            <w:r w:rsidRPr="001F0CBC">
              <w:rPr>
                <w:sz w:val="24"/>
                <w:szCs w:val="24"/>
                <w:lang w:val="uk-UA"/>
              </w:rPr>
              <w:t>Лекція – 2 год.;</w:t>
            </w:r>
          </w:p>
          <w:p w14:paraId="7B2DD38E" w14:textId="3B8D02DD" w:rsidR="00A9788F" w:rsidRPr="001F0CBC" w:rsidRDefault="00A9788F" w:rsidP="00A9788F">
            <w:pPr>
              <w:rPr>
                <w:sz w:val="24"/>
                <w:szCs w:val="24"/>
                <w:lang w:val="uk-UA"/>
              </w:rPr>
            </w:pPr>
            <w:r w:rsidRPr="001F0CBC">
              <w:rPr>
                <w:sz w:val="24"/>
                <w:szCs w:val="24"/>
                <w:lang w:val="uk-UA"/>
              </w:rPr>
              <w:t xml:space="preserve">Практичне заняття – 4 год., </w:t>
            </w:r>
          </w:p>
          <w:p w14:paraId="4B096353" w14:textId="178FCD2B" w:rsidR="00A9788F" w:rsidRPr="001F0CBC" w:rsidRDefault="00A9788F" w:rsidP="00A9788F">
            <w:pPr>
              <w:rPr>
                <w:b/>
                <w:bCs/>
                <w:sz w:val="24"/>
                <w:szCs w:val="24"/>
                <w:lang w:val="uk-UA"/>
              </w:rPr>
            </w:pPr>
            <w:r w:rsidRPr="001F0CBC">
              <w:rPr>
                <w:sz w:val="24"/>
                <w:szCs w:val="24"/>
                <w:lang w:val="uk-UA"/>
              </w:rPr>
              <w:t>Самостійна робота – 6 год.</w:t>
            </w:r>
          </w:p>
        </w:tc>
        <w:tc>
          <w:tcPr>
            <w:tcW w:w="4678" w:type="dxa"/>
            <w:shd w:val="clear" w:color="auto" w:fill="auto"/>
          </w:tcPr>
          <w:p w14:paraId="50381E9A" w14:textId="7BD63796" w:rsidR="00A9788F" w:rsidRPr="001F0CBC" w:rsidRDefault="00A9788F" w:rsidP="00A9788F">
            <w:pPr>
              <w:widowControl w:val="0"/>
              <w:numPr>
                <w:ilvl w:val="0"/>
                <w:numId w:val="27"/>
              </w:numPr>
              <w:autoSpaceDE w:val="0"/>
              <w:autoSpaceDN w:val="0"/>
              <w:adjustRightInd w:val="0"/>
              <w:spacing w:line="279" w:lineRule="exact"/>
              <w:ind w:left="0" w:firstLine="0"/>
              <w:jc w:val="both"/>
              <w:rPr>
                <w:rFonts w:eastAsia="Calibri"/>
                <w:color w:val="000000"/>
                <w:sz w:val="24"/>
                <w:szCs w:val="24"/>
                <w:lang w:val="uk-UA"/>
              </w:rPr>
            </w:pPr>
            <w:r w:rsidRPr="001F0CBC">
              <w:rPr>
                <w:rFonts w:eastAsia="Calibri"/>
                <w:color w:val="000000"/>
                <w:sz w:val="24"/>
                <w:szCs w:val="24"/>
                <w:lang w:val="uk-UA"/>
              </w:rPr>
              <w:t>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w:t>
            </w:r>
          </w:p>
          <w:p w14:paraId="13FADE47" w14:textId="77777777" w:rsidR="00A9788F" w:rsidRPr="001F0CBC" w:rsidRDefault="00A9788F" w:rsidP="00A9788F">
            <w:pPr>
              <w:widowControl w:val="0"/>
              <w:numPr>
                <w:ilvl w:val="0"/>
                <w:numId w:val="27"/>
              </w:numPr>
              <w:autoSpaceDE w:val="0"/>
              <w:autoSpaceDN w:val="0"/>
              <w:adjustRightInd w:val="0"/>
              <w:spacing w:line="279" w:lineRule="exact"/>
              <w:ind w:left="0" w:firstLine="0"/>
              <w:jc w:val="both"/>
              <w:rPr>
                <w:rFonts w:eastAsia="Calibri"/>
                <w:color w:val="000000"/>
                <w:sz w:val="24"/>
                <w:szCs w:val="24"/>
                <w:lang w:val="uk-UA"/>
              </w:rPr>
            </w:pPr>
            <w:r w:rsidRPr="001F0CBC">
              <w:rPr>
                <w:rFonts w:eastAsia="Calibri"/>
                <w:color w:val="000000"/>
                <w:sz w:val="24"/>
                <w:szCs w:val="24"/>
                <w:lang w:val="uk-UA"/>
              </w:rPr>
              <w:t xml:space="preserve">Зубар Н. М. Основи фізіології харчування: Підручник - К. Центр учбової літератури, 2010. - 336 с. </w:t>
            </w:r>
          </w:p>
          <w:p w14:paraId="458EB9AE" w14:textId="77777777" w:rsidR="00A9788F" w:rsidRPr="001F0CBC" w:rsidRDefault="00A9788F" w:rsidP="00A9788F">
            <w:pPr>
              <w:widowControl w:val="0"/>
              <w:numPr>
                <w:ilvl w:val="0"/>
                <w:numId w:val="27"/>
              </w:numPr>
              <w:autoSpaceDE w:val="0"/>
              <w:autoSpaceDN w:val="0"/>
              <w:adjustRightInd w:val="0"/>
              <w:spacing w:line="279" w:lineRule="exact"/>
              <w:ind w:left="0" w:firstLine="0"/>
              <w:jc w:val="both"/>
              <w:rPr>
                <w:rFonts w:eastAsia="Calibri"/>
                <w:color w:val="000000"/>
                <w:sz w:val="24"/>
                <w:szCs w:val="24"/>
                <w:lang w:val="uk-UA"/>
              </w:rPr>
            </w:pPr>
            <w:r w:rsidRPr="001F0CBC">
              <w:rPr>
                <w:rFonts w:eastAsia="Calibri"/>
                <w:color w:val="000000"/>
                <w:sz w:val="24"/>
                <w:szCs w:val="24"/>
                <w:lang w:val="uk-UA"/>
              </w:rPr>
              <w:t>Надія Зубар Основи фізіології та гігієни харчування. Центр навчальної літератури. 336 с.</w:t>
            </w:r>
          </w:p>
          <w:p w14:paraId="663AAFF4" w14:textId="77777777" w:rsidR="00A9788F" w:rsidRPr="001F0CBC" w:rsidRDefault="00A9788F" w:rsidP="00A9788F">
            <w:pPr>
              <w:widowControl w:val="0"/>
              <w:numPr>
                <w:ilvl w:val="0"/>
                <w:numId w:val="27"/>
              </w:numPr>
              <w:autoSpaceDE w:val="0"/>
              <w:autoSpaceDN w:val="0"/>
              <w:adjustRightInd w:val="0"/>
              <w:spacing w:line="279" w:lineRule="exact"/>
              <w:ind w:left="0" w:firstLine="0"/>
              <w:jc w:val="both"/>
              <w:rPr>
                <w:rFonts w:eastAsia="Calibri"/>
                <w:color w:val="000000"/>
                <w:sz w:val="24"/>
                <w:szCs w:val="24"/>
                <w:lang w:val="uk-UA"/>
              </w:rPr>
            </w:pPr>
            <w:r w:rsidRPr="001F0CBC">
              <w:rPr>
                <w:rFonts w:eastAsia="Calibri"/>
                <w:color w:val="000000"/>
                <w:sz w:val="24"/>
                <w:szCs w:val="24"/>
                <w:lang w:val="uk-UA"/>
              </w:rPr>
              <w:t>Дієтологія : підручник / Н.В. Харченко, Г.А. Анохіна, О.Я. Бабак та ін.; за ред. : Н.В. Харченко, Г.А. Анохіної. К.: МЕРИДІАН, 2012. 527 с.</w:t>
            </w:r>
          </w:p>
          <w:p w14:paraId="28F0B894" w14:textId="77777777" w:rsidR="00A9788F" w:rsidRPr="001F0CBC" w:rsidRDefault="00A9788F" w:rsidP="00A9788F">
            <w:pPr>
              <w:widowControl w:val="0"/>
              <w:numPr>
                <w:ilvl w:val="0"/>
                <w:numId w:val="27"/>
              </w:numPr>
              <w:autoSpaceDE w:val="0"/>
              <w:autoSpaceDN w:val="0"/>
              <w:adjustRightInd w:val="0"/>
              <w:spacing w:line="279" w:lineRule="exact"/>
              <w:ind w:left="0" w:firstLine="0"/>
              <w:jc w:val="both"/>
              <w:rPr>
                <w:rFonts w:eastAsia="Calibri"/>
                <w:color w:val="000000"/>
                <w:sz w:val="24"/>
                <w:szCs w:val="24"/>
                <w:lang w:val="uk-UA"/>
              </w:rPr>
            </w:pPr>
            <w:r w:rsidRPr="001F0CBC">
              <w:rPr>
                <w:sz w:val="24"/>
                <w:szCs w:val="24"/>
                <w:lang w:val="uk-UA"/>
              </w:rPr>
              <w:t xml:space="preserve">Journal  of  the  Academy  of  Nutrition  and  Dietetics  Режим  доступу: </w:t>
            </w:r>
            <w:hyperlink r:id="rId33" w:history="1">
              <w:r w:rsidRPr="001F0CBC">
                <w:rPr>
                  <w:rStyle w:val="a6"/>
                  <w:sz w:val="24"/>
                  <w:szCs w:val="24"/>
                  <w:lang w:val="uk-UA"/>
                </w:rPr>
                <w:t>https://jandonline.org</w:t>
              </w:r>
            </w:hyperlink>
            <w:r w:rsidRPr="001F0CBC">
              <w:rPr>
                <w:sz w:val="24"/>
                <w:szCs w:val="24"/>
                <w:lang w:val="uk-UA"/>
              </w:rPr>
              <w:t xml:space="preserve"> </w:t>
            </w:r>
          </w:p>
          <w:p w14:paraId="5B3E50FE" w14:textId="3101B104" w:rsidR="00A9788F" w:rsidRPr="001F0CBC" w:rsidRDefault="00A9788F" w:rsidP="00A9788F">
            <w:pPr>
              <w:widowControl w:val="0"/>
              <w:numPr>
                <w:ilvl w:val="0"/>
                <w:numId w:val="27"/>
              </w:numPr>
              <w:autoSpaceDE w:val="0"/>
              <w:autoSpaceDN w:val="0"/>
              <w:adjustRightInd w:val="0"/>
              <w:spacing w:line="279" w:lineRule="exact"/>
              <w:ind w:left="0" w:firstLine="0"/>
              <w:jc w:val="both"/>
              <w:rPr>
                <w:rFonts w:eastAsia="Calibri"/>
                <w:color w:val="000000"/>
                <w:sz w:val="24"/>
                <w:szCs w:val="24"/>
                <w:lang w:val="uk-UA"/>
              </w:rPr>
            </w:pPr>
            <w:r w:rsidRPr="001F0CBC">
              <w:rPr>
                <w:sz w:val="24"/>
                <w:szCs w:val="24"/>
                <w:lang w:val="uk-UA"/>
              </w:rPr>
              <w:t xml:space="preserve">Journal  of  Human  Nutrition  and  </w:t>
            </w:r>
            <w:r w:rsidRPr="001F0CBC">
              <w:rPr>
                <w:sz w:val="24"/>
                <w:szCs w:val="24"/>
                <w:lang w:val="uk-UA"/>
              </w:rPr>
              <w:lastRenderedPageBreak/>
              <w:t xml:space="preserve">Dietetics.  Режим  доступу: </w:t>
            </w:r>
            <w:hyperlink r:id="rId34" w:history="1">
              <w:r w:rsidRPr="001F0CBC">
                <w:rPr>
                  <w:rStyle w:val="a6"/>
                  <w:sz w:val="24"/>
                  <w:szCs w:val="24"/>
                  <w:lang w:val="uk-UA"/>
                </w:rPr>
                <w:t>https://onlinelibrary.wiley.com/journal/13652</w:t>
              </w:r>
            </w:hyperlink>
            <w:r w:rsidRPr="001F0CBC">
              <w:rPr>
                <w:sz w:val="24"/>
                <w:szCs w:val="24"/>
                <w:lang w:val="uk-UA"/>
              </w:rPr>
              <w:t xml:space="preserve"> </w:t>
            </w:r>
          </w:p>
          <w:p w14:paraId="42343800" w14:textId="312764D7" w:rsidR="00A9788F" w:rsidRPr="001F0CBC" w:rsidRDefault="00A9788F" w:rsidP="00A9788F">
            <w:pPr>
              <w:rPr>
                <w:sz w:val="24"/>
                <w:szCs w:val="24"/>
                <w:lang w:val="uk-UA"/>
              </w:rPr>
            </w:pPr>
          </w:p>
        </w:tc>
        <w:tc>
          <w:tcPr>
            <w:tcW w:w="1559" w:type="dxa"/>
            <w:shd w:val="clear" w:color="auto" w:fill="auto"/>
          </w:tcPr>
          <w:p w14:paraId="69D2BC77" w14:textId="77777777" w:rsidR="00A9788F" w:rsidRPr="001F0CBC" w:rsidRDefault="00A9788F" w:rsidP="00A9788F">
            <w:pPr>
              <w:rPr>
                <w:sz w:val="24"/>
                <w:szCs w:val="24"/>
                <w:lang w:val="uk-UA"/>
              </w:rPr>
            </w:pPr>
            <w:r w:rsidRPr="001F0CBC">
              <w:rPr>
                <w:sz w:val="24"/>
                <w:szCs w:val="24"/>
                <w:lang w:val="uk-UA"/>
              </w:rPr>
              <w:lastRenderedPageBreak/>
              <w:t>Самостійна, теоретична та практична підготовка за темою заняття.</w:t>
            </w:r>
          </w:p>
          <w:p w14:paraId="5495093B" w14:textId="77777777" w:rsidR="00A9788F" w:rsidRPr="001F0CBC" w:rsidRDefault="00A9788F" w:rsidP="00A9788F">
            <w:pPr>
              <w:rPr>
                <w:sz w:val="24"/>
                <w:szCs w:val="24"/>
                <w:lang w:val="uk-UA"/>
              </w:rPr>
            </w:pPr>
            <w:r w:rsidRPr="001F0CBC">
              <w:rPr>
                <w:sz w:val="24"/>
                <w:szCs w:val="24"/>
                <w:lang w:val="uk-UA"/>
              </w:rPr>
              <w:t>Виступи, відео,</w:t>
            </w:r>
          </w:p>
          <w:p w14:paraId="68553176" w14:textId="748FFAC4" w:rsidR="00A9788F" w:rsidRPr="001F0CBC" w:rsidRDefault="00A9788F" w:rsidP="00A9788F">
            <w:pPr>
              <w:rPr>
                <w:b/>
                <w:bCs/>
                <w:sz w:val="24"/>
                <w:szCs w:val="24"/>
                <w:lang w:val="uk-UA"/>
              </w:rPr>
            </w:pPr>
            <w:r w:rsidRPr="001F0CBC">
              <w:rPr>
                <w:sz w:val="24"/>
                <w:szCs w:val="24"/>
                <w:lang w:val="uk-UA"/>
              </w:rPr>
              <w:t>презентації.</w:t>
            </w:r>
          </w:p>
        </w:tc>
        <w:tc>
          <w:tcPr>
            <w:tcW w:w="993" w:type="dxa"/>
            <w:shd w:val="clear" w:color="auto" w:fill="auto"/>
          </w:tcPr>
          <w:p w14:paraId="2757776D" w14:textId="71F24C7F" w:rsidR="00A9788F" w:rsidRPr="001F0CBC" w:rsidRDefault="00A9788F" w:rsidP="00A9788F">
            <w:pPr>
              <w:jc w:val="center"/>
              <w:rPr>
                <w:sz w:val="24"/>
                <w:szCs w:val="24"/>
                <w:lang w:val="uk-UA"/>
              </w:rPr>
            </w:pPr>
            <w:r w:rsidRPr="001F0CBC">
              <w:rPr>
                <w:sz w:val="24"/>
                <w:szCs w:val="24"/>
                <w:lang w:val="uk-UA"/>
              </w:rPr>
              <w:t>5</w:t>
            </w:r>
          </w:p>
        </w:tc>
      </w:tr>
      <w:tr w:rsidR="00A9788F" w:rsidRPr="001F0CBC" w14:paraId="3D39780F" w14:textId="77777777" w:rsidTr="00230DF3">
        <w:tc>
          <w:tcPr>
            <w:tcW w:w="2376" w:type="dxa"/>
            <w:shd w:val="clear" w:color="auto" w:fill="auto"/>
          </w:tcPr>
          <w:p w14:paraId="371464D0" w14:textId="77777777" w:rsidR="00A9788F" w:rsidRDefault="00D711C1" w:rsidP="00A9788F">
            <w:pPr>
              <w:ind w:right="-259"/>
              <w:rPr>
                <w:rStyle w:val="a6"/>
                <w:sz w:val="24"/>
                <w:szCs w:val="24"/>
                <w:lang w:val="uk-UA"/>
              </w:rPr>
            </w:pPr>
            <w:hyperlink r:id="rId35" w:history="1">
              <w:r w:rsidR="00A9788F" w:rsidRPr="00B93806">
                <w:rPr>
                  <w:rStyle w:val="a6"/>
                  <w:sz w:val="24"/>
                  <w:szCs w:val="24"/>
                  <w:lang w:val="uk-UA"/>
                </w:rPr>
                <w:t>https://www.kspu.edu/Education/Shedule.aspx</w:t>
              </w:r>
            </w:hyperlink>
          </w:p>
          <w:p w14:paraId="246C525C" w14:textId="77777777" w:rsidR="00A9788F" w:rsidRDefault="00A9788F" w:rsidP="00A9788F">
            <w:pPr>
              <w:ind w:right="-259"/>
              <w:rPr>
                <w:rStyle w:val="a6"/>
                <w:sz w:val="24"/>
                <w:szCs w:val="24"/>
                <w:lang w:val="uk-UA"/>
              </w:rPr>
            </w:pPr>
          </w:p>
          <w:p w14:paraId="6AA0623F" w14:textId="77777777" w:rsidR="00A9788F" w:rsidRPr="0070534D" w:rsidRDefault="00A9788F" w:rsidP="00A9788F">
            <w:pPr>
              <w:ind w:right="-317"/>
              <w:rPr>
                <w:b/>
                <w:bCs/>
                <w:sz w:val="24"/>
                <w:szCs w:val="24"/>
                <w:u w:val="single"/>
                <w:lang w:val="uk-UA"/>
              </w:rPr>
            </w:pPr>
            <w:r w:rsidRPr="0070534D">
              <w:rPr>
                <w:b/>
                <w:bCs/>
                <w:sz w:val="24"/>
                <w:szCs w:val="24"/>
                <w:u w:val="single"/>
                <w:lang w:val="uk-UA"/>
              </w:rPr>
              <w:t>Академічних годин</w:t>
            </w:r>
          </w:p>
          <w:p w14:paraId="067E9BCA" w14:textId="25E5E806" w:rsidR="00A9788F" w:rsidRPr="001F0CBC" w:rsidRDefault="00A9788F" w:rsidP="00A9788F">
            <w:pPr>
              <w:ind w:right="-259"/>
              <w:rPr>
                <w:b/>
                <w:bCs/>
                <w:sz w:val="24"/>
                <w:szCs w:val="24"/>
                <w:lang w:val="uk-UA"/>
              </w:rPr>
            </w:pPr>
            <w:r>
              <w:rPr>
                <w:bCs/>
                <w:sz w:val="24"/>
                <w:szCs w:val="24"/>
                <w:u w:val="single"/>
                <w:lang w:val="uk-UA"/>
              </w:rPr>
              <w:t>6 годин</w:t>
            </w:r>
          </w:p>
        </w:tc>
        <w:tc>
          <w:tcPr>
            <w:tcW w:w="4115" w:type="dxa"/>
            <w:shd w:val="clear" w:color="auto" w:fill="auto"/>
          </w:tcPr>
          <w:p w14:paraId="3E2B7B8C" w14:textId="31548948" w:rsidR="00A9788F" w:rsidRPr="001F0CBC" w:rsidRDefault="00A9788F" w:rsidP="00A9788F">
            <w:pPr>
              <w:rPr>
                <w:b/>
                <w:bCs/>
                <w:sz w:val="24"/>
                <w:szCs w:val="24"/>
                <w:lang w:val="uk-UA"/>
              </w:rPr>
            </w:pPr>
            <w:r w:rsidRPr="001F0CBC">
              <w:rPr>
                <w:b/>
                <w:bCs/>
                <w:sz w:val="24"/>
                <w:szCs w:val="24"/>
                <w:lang w:val="uk-UA"/>
              </w:rPr>
              <w:t xml:space="preserve">Тема 6. Особливості дієтотерапії дітей та підлітків </w:t>
            </w:r>
          </w:p>
          <w:p w14:paraId="01A8FA5F" w14:textId="77777777" w:rsidR="00A9788F" w:rsidRPr="001F0CBC" w:rsidRDefault="00A9788F" w:rsidP="00A9788F">
            <w:pPr>
              <w:rPr>
                <w:bCs/>
                <w:sz w:val="24"/>
                <w:szCs w:val="24"/>
                <w:lang w:val="uk-UA"/>
              </w:rPr>
            </w:pPr>
          </w:p>
          <w:p w14:paraId="6741D747" w14:textId="77777777" w:rsidR="00A9788F" w:rsidRPr="001F0CBC" w:rsidRDefault="00A9788F" w:rsidP="00A9788F">
            <w:pPr>
              <w:jc w:val="both"/>
              <w:rPr>
                <w:bCs/>
                <w:sz w:val="24"/>
                <w:szCs w:val="24"/>
                <w:lang w:val="uk-UA"/>
              </w:rPr>
            </w:pPr>
            <w:r w:rsidRPr="001F0CBC">
              <w:rPr>
                <w:bCs/>
                <w:sz w:val="24"/>
                <w:szCs w:val="24"/>
                <w:lang w:val="uk-UA"/>
              </w:rPr>
              <w:t>Особливості дієтотерапії дітей та підлітків. Значення основних харчових речовин та потреби в них у дітей та підлітків. Особливості харчування дітей різного віку.</w:t>
            </w:r>
          </w:p>
          <w:p w14:paraId="0A8B13FE" w14:textId="63ECA212" w:rsidR="00A9788F" w:rsidRPr="001F0CBC" w:rsidRDefault="00A9788F" w:rsidP="00A9788F">
            <w:pPr>
              <w:rPr>
                <w:b/>
                <w:bCs/>
                <w:sz w:val="24"/>
                <w:szCs w:val="24"/>
                <w:lang w:val="uk-UA"/>
              </w:rPr>
            </w:pPr>
            <w:r w:rsidRPr="001F0CBC">
              <w:rPr>
                <w:b/>
                <w:bCs/>
                <w:sz w:val="24"/>
                <w:szCs w:val="24"/>
                <w:lang w:val="uk-UA"/>
              </w:rPr>
              <w:t xml:space="preserve"> </w:t>
            </w:r>
          </w:p>
        </w:tc>
        <w:tc>
          <w:tcPr>
            <w:tcW w:w="1980" w:type="dxa"/>
            <w:shd w:val="clear" w:color="auto" w:fill="auto"/>
          </w:tcPr>
          <w:p w14:paraId="501B992C" w14:textId="1D3A178C" w:rsidR="00A9788F" w:rsidRPr="001F0CBC" w:rsidRDefault="00A9788F" w:rsidP="00A9788F">
            <w:pPr>
              <w:rPr>
                <w:sz w:val="24"/>
                <w:szCs w:val="24"/>
                <w:lang w:val="uk-UA"/>
              </w:rPr>
            </w:pPr>
            <w:r w:rsidRPr="001F0CBC">
              <w:rPr>
                <w:sz w:val="24"/>
                <w:szCs w:val="24"/>
                <w:lang w:val="uk-UA"/>
              </w:rPr>
              <w:t>Лекція – 2 год.;</w:t>
            </w:r>
          </w:p>
          <w:p w14:paraId="4DCFFB49" w14:textId="6C31BD8E" w:rsidR="00A9788F" w:rsidRPr="001F0CBC" w:rsidRDefault="00A9788F" w:rsidP="00A9788F">
            <w:pPr>
              <w:rPr>
                <w:sz w:val="24"/>
                <w:szCs w:val="24"/>
                <w:lang w:val="uk-UA"/>
              </w:rPr>
            </w:pPr>
            <w:r w:rsidRPr="001F0CBC">
              <w:rPr>
                <w:sz w:val="24"/>
                <w:szCs w:val="24"/>
                <w:lang w:val="uk-UA"/>
              </w:rPr>
              <w:t xml:space="preserve">Практичне заняття –4 год., </w:t>
            </w:r>
          </w:p>
          <w:p w14:paraId="148AB5D7" w14:textId="4E379821" w:rsidR="00A9788F" w:rsidRPr="001F0CBC" w:rsidRDefault="00A9788F" w:rsidP="00A9788F">
            <w:pPr>
              <w:rPr>
                <w:b/>
                <w:bCs/>
                <w:sz w:val="24"/>
                <w:szCs w:val="24"/>
                <w:lang w:val="uk-UA"/>
              </w:rPr>
            </w:pPr>
            <w:r w:rsidRPr="001F0CBC">
              <w:rPr>
                <w:sz w:val="24"/>
                <w:szCs w:val="24"/>
                <w:lang w:val="uk-UA"/>
              </w:rPr>
              <w:t>Самостійна робота –</w:t>
            </w:r>
            <w:r w:rsidRPr="001F0CBC">
              <w:rPr>
                <w:b/>
                <w:bCs/>
                <w:sz w:val="24"/>
                <w:szCs w:val="24"/>
                <w:lang w:val="uk-UA"/>
              </w:rPr>
              <w:t xml:space="preserve"> </w:t>
            </w:r>
            <w:r w:rsidRPr="001F0CBC">
              <w:rPr>
                <w:sz w:val="24"/>
                <w:szCs w:val="24"/>
                <w:lang w:val="uk-UA"/>
              </w:rPr>
              <w:t>6 год.</w:t>
            </w:r>
          </w:p>
        </w:tc>
        <w:tc>
          <w:tcPr>
            <w:tcW w:w="4678" w:type="dxa"/>
            <w:shd w:val="clear" w:color="auto" w:fill="auto"/>
          </w:tcPr>
          <w:p w14:paraId="6F7689CE" w14:textId="79E6BD64" w:rsidR="00A9788F" w:rsidRPr="001F0CBC" w:rsidRDefault="00A9788F" w:rsidP="00A9788F">
            <w:pPr>
              <w:widowControl w:val="0"/>
              <w:numPr>
                <w:ilvl w:val="0"/>
                <w:numId w:val="26"/>
              </w:numPr>
              <w:autoSpaceDE w:val="0"/>
              <w:autoSpaceDN w:val="0"/>
              <w:adjustRightInd w:val="0"/>
              <w:spacing w:line="279" w:lineRule="exact"/>
              <w:ind w:left="0" w:firstLine="0"/>
              <w:jc w:val="both"/>
              <w:rPr>
                <w:rFonts w:eastAsia="Calibri"/>
                <w:color w:val="000000"/>
                <w:sz w:val="24"/>
                <w:szCs w:val="24"/>
                <w:lang w:val="uk-UA"/>
              </w:rPr>
            </w:pPr>
            <w:r w:rsidRPr="001F0CBC">
              <w:rPr>
                <w:rFonts w:eastAsia="Calibri"/>
                <w:color w:val="000000"/>
                <w:sz w:val="24"/>
                <w:szCs w:val="24"/>
                <w:lang w:val="uk-UA"/>
              </w:rPr>
              <w:t>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w:t>
            </w:r>
          </w:p>
          <w:p w14:paraId="31919FB2" w14:textId="77777777" w:rsidR="00A9788F" w:rsidRPr="001F0CBC" w:rsidRDefault="00A9788F" w:rsidP="00A9788F">
            <w:pPr>
              <w:widowControl w:val="0"/>
              <w:numPr>
                <w:ilvl w:val="0"/>
                <w:numId w:val="26"/>
              </w:numPr>
              <w:autoSpaceDE w:val="0"/>
              <w:autoSpaceDN w:val="0"/>
              <w:adjustRightInd w:val="0"/>
              <w:spacing w:line="279" w:lineRule="exact"/>
              <w:ind w:left="0" w:firstLine="0"/>
              <w:jc w:val="both"/>
              <w:rPr>
                <w:rFonts w:eastAsia="Calibri"/>
                <w:color w:val="000000"/>
                <w:sz w:val="24"/>
                <w:szCs w:val="24"/>
                <w:lang w:val="uk-UA"/>
              </w:rPr>
            </w:pPr>
            <w:r w:rsidRPr="001F0CBC">
              <w:rPr>
                <w:rFonts w:eastAsia="Calibri"/>
                <w:color w:val="000000"/>
                <w:sz w:val="24"/>
                <w:szCs w:val="24"/>
                <w:lang w:val="uk-UA"/>
              </w:rPr>
              <w:t xml:space="preserve">Зубар Н. М. Основи фізіології харчування: Підручник - К. Центр учбової літератури, 2010. - 336 с. </w:t>
            </w:r>
          </w:p>
          <w:p w14:paraId="0A37C71A" w14:textId="77777777" w:rsidR="00A9788F" w:rsidRPr="001F0CBC" w:rsidRDefault="00A9788F" w:rsidP="00A9788F">
            <w:pPr>
              <w:widowControl w:val="0"/>
              <w:numPr>
                <w:ilvl w:val="0"/>
                <w:numId w:val="26"/>
              </w:numPr>
              <w:autoSpaceDE w:val="0"/>
              <w:autoSpaceDN w:val="0"/>
              <w:adjustRightInd w:val="0"/>
              <w:spacing w:line="279" w:lineRule="exact"/>
              <w:ind w:left="0" w:firstLine="0"/>
              <w:jc w:val="both"/>
              <w:rPr>
                <w:rFonts w:eastAsia="Calibri"/>
                <w:color w:val="000000"/>
                <w:sz w:val="24"/>
                <w:szCs w:val="24"/>
                <w:lang w:val="uk-UA"/>
              </w:rPr>
            </w:pPr>
            <w:r w:rsidRPr="001F0CBC">
              <w:rPr>
                <w:rFonts w:eastAsia="Calibri"/>
                <w:color w:val="000000"/>
                <w:sz w:val="24"/>
                <w:szCs w:val="24"/>
                <w:lang w:val="uk-UA"/>
              </w:rPr>
              <w:t>Надія Зубар Основи фізіології та гігієни харчування. Центр навчальної літератури. 336 с.</w:t>
            </w:r>
          </w:p>
          <w:p w14:paraId="4715A0B8" w14:textId="77777777" w:rsidR="00A9788F" w:rsidRPr="001F0CBC" w:rsidRDefault="00A9788F" w:rsidP="00A9788F">
            <w:pPr>
              <w:widowControl w:val="0"/>
              <w:numPr>
                <w:ilvl w:val="0"/>
                <w:numId w:val="26"/>
              </w:numPr>
              <w:autoSpaceDE w:val="0"/>
              <w:autoSpaceDN w:val="0"/>
              <w:adjustRightInd w:val="0"/>
              <w:spacing w:line="279" w:lineRule="exact"/>
              <w:ind w:left="0" w:firstLine="0"/>
              <w:jc w:val="both"/>
              <w:rPr>
                <w:rFonts w:eastAsia="Calibri"/>
                <w:color w:val="000000"/>
                <w:sz w:val="24"/>
                <w:szCs w:val="24"/>
                <w:lang w:val="uk-UA"/>
              </w:rPr>
            </w:pPr>
            <w:r w:rsidRPr="001F0CBC">
              <w:rPr>
                <w:rFonts w:eastAsia="Calibri"/>
                <w:color w:val="000000"/>
                <w:sz w:val="24"/>
                <w:szCs w:val="24"/>
                <w:lang w:val="uk-UA"/>
              </w:rPr>
              <w:t>Дієтологія : підручник / Н.В. Харченко, Г.А. Анохіна, О.Я. Бабак та ін.; за ред. : Н.В. Харченко, Г.А. Анохіної. К.: МЕРИДІАН, 2012. 527 с.</w:t>
            </w:r>
          </w:p>
          <w:p w14:paraId="24E50684" w14:textId="77777777" w:rsidR="00A9788F" w:rsidRPr="001F0CBC" w:rsidRDefault="00A9788F" w:rsidP="00A9788F">
            <w:pPr>
              <w:widowControl w:val="0"/>
              <w:numPr>
                <w:ilvl w:val="0"/>
                <w:numId w:val="26"/>
              </w:numPr>
              <w:autoSpaceDE w:val="0"/>
              <w:autoSpaceDN w:val="0"/>
              <w:adjustRightInd w:val="0"/>
              <w:spacing w:line="279" w:lineRule="exact"/>
              <w:ind w:left="0" w:firstLine="0"/>
              <w:jc w:val="both"/>
              <w:rPr>
                <w:rFonts w:eastAsia="Calibri"/>
                <w:color w:val="000000"/>
                <w:sz w:val="24"/>
                <w:szCs w:val="24"/>
                <w:lang w:val="uk-UA"/>
              </w:rPr>
            </w:pPr>
            <w:r w:rsidRPr="001F0CBC">
              <w:rPr>
                <w:sz w:val="24"/>
                <w:szCs w:val="24"/>
                <w:lang w:val="uk-UA"/>
              </w:rPr>
              <w:t xml:space="preserve">Journal  of  the  Academy  of  Nutrition  and  Dietetics  Режим  доступу: </w:t>
            </w:r>
            <w:hyperlink r:id="rId36" w:history="1">
              <w:r w:rsidRPr="001F0CBC">
                <w:rPr>
                  <w:rStyle w:val="a6"/>
                  <w:sz w:val="24"/>
                  <w:szCs w:val="24"/>
                  <w:lang w:val="uk-UA"/>
                </w:rPr>
                <w:t>https://jandonline.org</w:t>
              </w:r>
            </w:hyperlink>
            <w:r w:rsidRPr="001F0CBC">
              <w:rPr>
                <w:sz w:val="24"/>
                <w:szCs w:val="24"/>
                <w:lang w:val="uk-UA"/>
              </w:rPr>
              <w:t xml:space="preserve"> </w:t>
            </w:r>
          </w:p>
          <w:p w14:paraId="5C93E790" w14:textId="63112C80" w:rsidR="00A9788F" w:rsidRPr="001F0CBC" w:rsidRDefault="00A9788F" w:rsidP="00A9788F">
            <w:pPr>
              <w:widowControl w:val="0"/>
              <w:numPr>
                <w:ilvl w:val="0"/>
                <w:numId w:val="26"/>
              </w:numPr>
              <w:autoSpaceDE w:val="0"/>
              <w:autoSpaceDN w:val="0"/>
              <w:adjustRightInd w:val="0"/>
              <w:spacing w:line="279" w:lineRule="exact"/>
              <w:ind w:left="0" w:firstLine="0"/>
              <w:jc w:val="both"/>
              <w:rPr>
                <w:rFonts w:eastAsia="Calibri"/>
                <w:color w:val="000000"/>
                <w:sz w:val="24"/>
                <w:szCs w:val="24"/>
                <w:lang w:val="uk-UA"/>
              </w:rPr>
            </w:pPr>
            <w:r w:rsidRPr="001F0CBC">
              <w:rPr>
                <w:sz w:val="24"/>
                <w:szCs w:val="24"/>
                <w:lang w:val="uk-UA"/>
              </w:rPr>
              <w:t xml:space="preserve">Journal  of  Human  Nutrition  and  Dietetics.  Режим  доступу: </w:t>
            </w:r>
            <w:hyperlink r:id="rId37" w:history="1">
              <w:r w:rsidRPr="001F0CBC">
                <w:rPr>
                  <w:rStyle w:val="a6"/>
                  <w:sz w:val="24"/>
                  <w:szCs w:val="24"/>
                  <w:lang w:val="uk-UA"/>
                </w:rPr>
                <w:t>https://onlinelibrary.wiley.com/journal/13652</w:t>
              </w:r>
            </w:hyperlink>
            <w:r w:rsidRPr="001F0CBC">
              <w:rPr>
                <w:sz w:val="24"/>
                <w:szCs w:val="24"/>
                <w:lang w:val="uk-UA"/>
              </w:rPr>
              <w:t xml:space="preserve"> </w:t>
            </w:r>
          </w:p>
          <w:p w14:paraId="286EC649" w14:textId="77E101FA" w:rsidR="00A9788F" w:rsidRPr="001F0CBC" w:rsidRDefault="00A9788F" w:rsidP="00A9788F">
            <w:pPr>
              <w:rPr>
                <w:sz w:val="24"/>
                <w:szCs w:val="24"/>
                <w:lang w:val="uk-UA"/>
              </w:rPr>
            </w:pPr>
          </w:p>
        </w:tc>
        <w:tc>
          <w:tcPr>
            <w:tcW w:w="1559" w:type="dxa"/>
            <w:shd w:val="clear" w:color="auto" w:fill="auto"/>
          </w:tcPr>
          <w:p w14:paraId="52942557" w14:textId="77777777" w:rsidR="00A9788F" w:rsidRPr="001F0CBC" w:rsidRDefault="00A9788F" w:rsidP="00A9788F">
            <w:pPr>
              <w:rPr>
                <w:sz w:val="24"/>
                <w:szCs w:val="24"/>
                <w:lang w:val="uk-UA"/>
              </w:rPr>
            </w:pPr>
            <w:r w:rsidRPr="001F0CBC">
              <w:rPr>
                <w:sz w:val="24"/>
                <w:szCs w:val="24"/>
                <w:lang w:val="uk-UA"/>
              </w:rPr>
              <w:t>Самостійна, теоретична та практична підготовка за темою заняття.</w:t>
            </w:r>
          </w:p>
          <w:p w14:paraId="1869696D" w14:textId="77777777" w:rsidR="00A9788F" w:rsidRPr="001F0CBC" w:rsidRDefault="00A9788F" w:rsidP="00A9788F">
            <w:pPr>
              <w:rPr>
                <w:sz w:val="24"/>
                <w:szCs w:val="24"/>
                <w:lang w:val="uk-UA"/>
              </w:rPr>
            </w:pPr>
            <w:r w:rsidRPr="001F0CBC">
              <w:rPr>
                <w:sz w:val="24"/>
                <w:szCs w:val="24"/>
                <w:lang w:val="uk-UA"/>
              </w:rPr>
              <w:t>Виступи, відео,</w:t>
            </w:r>
          </w:p>
          <w:p w14:paraId="3CB99571" w14:textId="1EFE46E1" w:rsidR="00A9788F" w:rsidRPr="001F0CBC" w:rsidRDefault="00A9788F" w:rsidP="00A9788F">
            <w:pPr>
              <w:rPr>
                <w:b/>
                <w:bCs/>
                <w:sz w:val="24"/>
                <w:szCs w:val="24"/>
                <w:lang w:val="uk-UA"/>
              </w:rPr>
            </w:pPr>
            <w:r w:rsidRPr="001F0CBC">
              <w:rPr>
                <w:sz w:val="24"/>
                <w:szCs w:val="24"/>
                <w:lang w:val="uk-UA"/>
              </w:rPr>
              <w:t>презентації.</w:t>
            </w:r>
          </w:p>
        </w:tc>
        <w:tc>
          <w:tcPr>
            <w:tcW w:w="993" w:type="dxa"/>
            <w:shd w:val="clear" w:color="auto" w:fill="auto"/>
          </w:tcPr>
          <w:p w14:paraId="36A6EF5C" w14:textId="7551E64F" w:rsidR="00A9788F" w:rsidRPr="001F0CBC" w:rsidRDefault="00A9788F" w:rsidP="00A9788F">
            <w:pPr>
              <w:jc w:val="center"/>
              <w:rPr>
                <w:sz w:val="24"/>
                <w:szCs w:val="24"/>
                <w:lang w:val="uk-UA"/>
              </w:rPr>
            </w:pPr>
            <w:r w:rsidRPr="001F0CBC">
              <w:rPr>
                <w:sz w:val="24"/>
                <w:szCs w:val="24"/>
                <w:lang w:val="uk-UA"/>
              </w:rPr>
              <w:t>5</w:t>
            </w:r>
          </w:p>
        </w:tc>
      </w:tr>
      <w:tr w:rsidR="00A9788F" w:rsidRPr="001F0CBC" w14:paraId="72B3B282" w14:textId="77777777" w:rsidTr="00230DF3">
        <w:trPr>
          <w:trHeight w:val="701"/>
        </w:trPr>
        <w:tc>
          <w:tcPr>
            <w:tcW w:w="2376" w:type="dxa"/>
            <w:shd w:val="clear" w:color="auto" w:fill="auto"/>
          </w:tcPr>
          <w:p w14:paraId="0E12A81B" w14:textId="77777777" w:rsidR="00A9788F" w:rsidRDefault="00D711C1" w:rsidP="00A9788F">
            <w:pPr>
              <w:ind w:right="-317"/>
              <w:rPr>
                <w:rStyle w:val="a6"/>
                <w:sz w:val="24"/>
                <w:szCs w:val="24"/>
                <w:lang w:val="uk-UA"/>
              </w:rPr>
            </w:pPr>
            <w:hyperlink r:id="rId38" w:history="1">
              <w:r w:rsidR="00A9788F" w:rsidRPr="00B93806">
                <w:rPr>
                  <w:rStyle w:val="a6"/>
                  <w:sz w:val="24"/>
                  <w:szCs w:val="24"/>
                  <w:lang w:val="uk-UA"/>
                </w:rPr>
                <w:t>https://www.kspu.edu/Education/Shedule.aspx</w:t>
              </w:r>
            </w:hyperlink>
          </w:p>
          <w:p w14:paraId="7CC7CC27" w14:textId="77777777" w:rsidR="00A9788F" w:rsidRDefault="00A9788F" w:rsidP="00A9788F">
            <w:pPr>
              <w:ind w:right="-317"/>
              <w:rPr>
                <w:rStyle w:val="a6"/>
                <w:sz w:val="24"/>
                <w:szCs w:val="24"/>
                <w:lang w:val="uk-UA"/>
              </w:rPr>
            </w:pPr>
          </w:p>
          <w:p w14:paraId="17EFF29D" w14:textId="77777777" w:rsidR="00A9788F" w:rsidRPr="0070534D" w:rsidRDefault="00A9788F" w:rsidP="00A9788F">
            <w:pPr>
              <w:ind w:right="-317"/>
              <w:rPr>
                <w:b/>
                <w:bCs/>
                <w:sz w:val="24"/>
                <w:szCs w:val="24"/>
                <w:u w:val="single"/>
                <w:lang w:val="uk-UA"/>
              </w:rPr>
            </w:pPr>
            <w:r w:rsidRPr="0070534D">
              <w:rPr>
                <w:b/>
                <w:bCs/>
                <w:sz w:val="24"/>
                <w:szCs w:val="24"/>
                <w:u w:val="single"/>
                <w:lang w:val="uk-UA"/>
              </w:rPr>
              <w:t>Академічних годин</w:t>
            </w:r>
          </w:p>
          <w:p w14:paraId="2BB838EC" w14:textId="6B3B2542" w:rsidR="00A9788F" w:rsidRPr="001F0CBC" w:rsidRDefault="00A9788F" w:rsidP="00A9788F">
            <w:pPr>
              <w:ind w:right="-317"/>
              <w:rPr>
                <w:b/>
                <w:bCs/>
                <w:sz w:val="24"/>
                <w:szCs w:val="24"/>
                <w:lang w:val="uk-UA"/>
              </w:rPr>
            </w:pPr>
            <w:r w:rsidRPr="0070534D">
              <w:rPr>
                <w:bCs/>
                <w:sz w:val="24"/>
                <w:szCs w:val="24"/>
                <w:u w:val="single"/>
                <w:lang w:val="uk-UA"/>
              </w:rPr>
              <w:t>4 години</w:t>
            </w:r>
          </w:p>
        </w:tc>
        <w:tc>
          <w:tcPr>
            <w:tcW w:w="4115" w:type="dxa"/>
            <w:shd w:val="clear" w:color="auto" w:fill="auto"/>
          </w:tcPr>
          <w:p w14:paraId="01FE0D27" w14:textId="352DA78D" w:rsidR="00A9788F" w:rsidRPr="001F0CBC" w:rsidRDefault="00A9788F" w:rsidP="00A9788F">
            <w:pPr>
              <w:jc w:val="both"/>
              <w:rPr>
                <w:b/>
                <w:bCs/>
                <w:sz w:val="24"/>
                <w:szCs w:val="24"/>
                <w:lang w:val="uk-UA"/>
              </w:rPr>
            </w:pPr>
            <w:r w:rsidRPr="001F0CBC">
              <w:rPr>
                <w:b/>
                <w:bCs/>
                <w:sz w:val="24"/>
                <w:szCs w:val="24"/>
                <w:lang w:val="uk-UA"/>
              </w:rPr>
              <w:t>Тема 7. Раціональне харчування в похилому та старечому віці.</w:t>
            </w:r>
          </w:p>
          <w:p w14:paraId="6B3BB1EF" w14:textId="1FC9DC83" w:rsidR="00A9788F" w:rsidRPr="001F0CBC" w:rsidRDefault="00A9788F" w:rsidP="00A9788F">
            <w:pPr>
              <w:jc w:val="both"/>
              <w:rPr>
                <w:sz w:val="24"/>
                <w:szCs w:val="24"/>
                <w:lang w:val="uk-UA"/>
              </w:rPr>
            </w:pPr>
            <w:r w:rsidRPr="001F0CBC">
              <w:rPr>
                <w:sz w:val="24"/>
                <w:szCs w:val="24"/>
                <w:lang w:val="uk-UA"/>
              </w:rPr>
              <w:t xml:space="preserve">Особливості метаболізму людей похилого та старечого віку. Потреба людей похилого віку  в  білках,  жирах,  вуглеводах,  вітамінах  та  мінеральних  речовинах.  Принципи побудови харчування в похилому та старечому віці. Режим харчування в </w:t>
            </w:r>
            <w:r w:rsidRPr="001F0CBC">
              <w:rPr>
                <w:sz w:val="24"/>
                <w:szCs w:val="24"/>
                <w:lang w:val="uk-UA"/>
              </w:rPr>
              <w:lastRenderedPageBreak/>
              <w:t xml:space="preserve">похилому віці. Вплив  обмеження  калорійності  харчування  на  процеси  старіння.  Ліпотропна  та антиоксидантна  спрямованість  харчування  людей  похилого  та  старечого  віку. </w:t>
            </w:r>
          </w:p>
        </w:tc>
        <w:tc>
          <w:tcPr>
            <w:tcW w:w="1980" w:type="dxa"/>
            <w:shd w:val="clear" w:color="auto" w:fill="auto"/>
          </w:tcPr>
          <w:p w14:paraId="3146D320" w14:textId="7AC8048B" w:rsidR="00A9788F" w:rsidRPr="001F0CBC" w:rsidRDefault="00A9788F" w:rsidP="00A9788F">
            <w:pPr>
              <w:rPr>
                <w:sz w:val="24"/>
                <w:szCs w:val="24"/>
                <w:lang w:val="uk-UA"/>
              </w:rPr>
            </w:pPr>
            <w:r w:rsidRPr="001F0CBC">
              <w:rPr>
                <w:sz w:val="24"/>
                <w:szCs w:val="24"/>
                <w:lang w:val="uk-UA"/>
              </w:rPr>
              <w:lastRenderedPageBreak/>
              <w:t>Лекція – 2 год.;</w:t>
            </w:r>
          </w:p>
          <w:p w14:paraId="051E2F65" w14:textId="21D67E2E" w:rsidR="00A9788F" w:rsidRPr="001F0CBC" w:rsidRDefault="00A9788F" w:rsidP="00A9788F">
            <w:pPr>
              <w:rPr>
                <w:sz w:val="24"/>
                <w:szCs w:val="24"/>
                <w:lang w:val="uk-UA"/>
              </w:rPr>
            </w:pPr>
            <w:r w:rsidRPr="001F0CBC">
              <w:rPr>
                <w:sz w:val="24"/>
                <w:szCs w:val="24"/>
                <w:lang w:val="uk-UA"/>
              </w:rPr>
              <w:t xml:space="preserve">Практичне заняття – 2 год., </w:t>
            </w:r>
          </w:p>
          <w:p w14:paraId="6C2617BB" w14:textId="4FDD8EED" w:rsidR="00A9788F" w:rsidRPr="001F0CBC" w:rsidRDefault="00A9788F" w:rsidP="00A9788F">
            <w:pPr>
              <w:rPr>
                <w:b/>
                <w:bCs/>
                <w:sz w:val="24"/>
                <w:szCs w:val="24"/>
                <w:lang w:val="uk-UA"/>
              </w:rPr>
            </w:pPr>
            <w:r w:rsidRPr="001F0CBC">
              <w:rPr>
                <w:sz w:val="24"/>
                <w:szCs w:val="24"/>
                <w:lang w:val="uk-UA"/>
              </w:rPr>
              <w:t>Самостійна робота –</w:t>
            </w:r>
            <w:r w:rsidRPr="001F0CBC">
              <w:rPr>
                <w:b/>
                <w:bCs/>
                <w:sz w:val="24"/>
                <w:szCs w:val="24"/>
                <w:lang w:val="uk-UA"/>
              </w:rPr>
              <w:t xml:space="preserve"> </w:t>
            </w:r>
            <w:r w:rsidRPr="001F0CBC">
              <w:rPr>
                <w:sz w:val="24"/>
                <w:szCs w:val="24"/>
                <w:lang w:val="uk-UA"/>
              </w:rPr>
              <w:t>6 год.</w:t>
            </w:r>
          </w:p>
        </w:tc>
        <w:tc>
          <w:tcPr>
            <w:tcW w:w="4678" w:type="dxa"/>
            <w:shd w:val="clear" w:color="auto" w:fill="auto"/>
          </w:tcPr>
          <w:p w14:paraId="07219BD9" w14:textId="5DAA68FF" w:rsidR="00A9788F" w:rsidRPr="001F0CBC" w:rsidRDefault="00A9788F" w:rsidP="00A9788F">
            <w:pPr>
              <w:widowControl w:val="0"/>
              <w:numPr>
                <w:ilvl w:val="0"/>
                <w:numId w:val="25"/>
              </w:numPr>
              <w:autoSpaceDE w:val="0"/>
              <w:autoSpaceDN w:val="0"/>
              <w:adjustRightInd w:val="0"/>
              <w:spacing w:line="279" w:lineRule="exact"/>
              <w:ind w:left="0" w:firstLine="0"/>
              <w:jc w:val="both"/>
              <w:rPr>
                <w:rFonts w:eastAsia="Calibri"/>
                <w:color w:val="000000"/>
                <w:sz w:val="24"/>
                <w:szCs w:val="24"/>
                <w:lang w:val="uk-UA"/>
              </w:rPr>
            </w:pPr>
            <w:r w:rsidRPr="001F0CBC">
              <w:rPr>
                <w:rFonts w:eastAsia="Calibri"/>
                <w:color w:val="000000"/>
                <w:sz w:val="24"/>
                <w:szCs w:val="24"/>
                <w:lang w:val="uk-UA"/>
              </w:rPr>
              <w:t xml:space="preserve">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w:t>
            </w:r>
            <w:r w:rsidRPr="001F0CBC">
              <w:rPr>
                <w:rFonts w:eastAsia="Calibri"/>
                <w:color w:val="000000"/>
                <w:sz w:val="24"/>
                <w:szCs w:val="24"/>
                <w:lang w:val="uk-UA"/>
              </w:rPr>
              <w:lastRenderedPageBreak/>
              <w:t>64 с.</w:t>
            </w:r>
          </w:p>
          <w:p w14:paraId="2F647E65" w14:textId="77777777" w:rsidR="00A9788F" w:rsidRPr="001F0CBC" w:rsidRDefault="00A9788F" w:rsidP="00A9788F">
            <w:pPr>
              <w:widowControl w:val="0"/>
              <w:numPr>
                <w:ilvl w:val="0"/>
                <w:numId w:val="25"/>
              </w:numPr>
              <w:autoSpaceDE w:val="0"/>
              <w:autoSpaceDN w:val="0"/>
              <w:adjustRightInd w:val="0"/>
              <w:spacing w:line="279" w:lineRule="exact"/>
              <w:ind w:left="0" w:firstLine="0"/>
              <w:jc w:val="both"/>
              <w:rPr>
                <w:rFonts w:eastAsia="Calibri"/>
                <w:color w:val="000000"/>
                <w:sz w:val="24"/>
                <w:szCs w:val="24"/>
                <w:lang w:val="uk-UA"/>
              </w:rPr>
            </w:pPr>
            <w:r w:rsidRPr="001F0CBC">
              <w:rPr>
                <w:rFonts w:eastAsia="Calibri"/>
                <w:color w:val="000000"/>
                <w:sz w:val="24"/>
                <w:szCs w:val="24"/>
                <w:lang w:val="uk-UA"/>
              </w:rPr>
              <w:t xml:space="preserve">Зубар Н. М. Основи фізіології харчування: Підручник - К. Центр учбової літератури, 2010. - 336 с. </w:t>
            </w:r>
          </w:p>
          <w:p w14:paraId="4C41F329" w14:textId="77777777" w:rsidR="00A9788F" w:rsidRPr="001F0CBC" w:rsidRDefault="00A9788F" w:rsidP="00A9788F">
            <w:pPr>
              <w:widowControl w:val="0"/>
              <w:numPr>
                <w:ilvl w:val="0"/>
                <w:numId w:val="25"/>
              </w:numPr>
              <w:autoSpaceDE w:val="0"/>
              <w:autoSpaceDN w:val="0"/>
              <w:adjustRightInd w:val="0"/>
              <w:spacing w:line="279" w:lineRule="exact"/>
              <w:ind w:left="0" w:firstLine="0"/>
              <w:jc w:val="both"/>
              <w:rPr>
                <w:rFonts w:eastAsia="Calibri"/>
                <w:color w:val="000000"/>
                <w:sz w:val="24"/>
                <w:szCs w:val="24"/>
                <w:lang w:val="uk-UA"/>
              </w:rPr>
            </w:pPr>
            <w:r w:rsidRPr="001F0CBC">
              <w:rPr>
                <w:rFonts w:eastAsia="Calibri"/>
                <w:color w:val="000000"/>
                <w:sz w:val="24"/>
                <w:szCs w:val="24"/>
                <w:lang w:val="uk-UA"/>
              </w:rPr>
              <w:t>Надія Зубар Основи фізіології та гігієни харчування. Центр навчальної літератури. 336 с.</w:t>
            </w:r>
          </w:p>
          <w:p w14:paraId="3976AA95" w14:textId="77777777" w:rsidR="00A9788F" w:rsidRPr="001F0CBC" w:rsidRDefault="00A9788F" w:rsidP="00A9788F">
            <w:pPr>
              <w:widowControl w:val="0"/>
              <w:numPr>
                <w:ilvl w:val="0"/>
                <w:numId w:val="25"/>
              </w:numPr>
              <w:autoSpaceDE w:val="0"/>
              <w:autoSpaceDN w:val="0"/>
              <w:adjustRightInd w:val="0"/>
              <w:spacing w:line="279" w:lineRule="exact"/>
              <w:ind w:left="0" w:firstLine="0"/>
              <w:jc w:val="both"/>
              <w:rPr>
                <w:rFonts w:eastAsia="Calibri"/>
                <w:color w:val="000000"/>
                <w:sz w:val="24"/>
                <w:szCs w:val="24"/>
                <w:lang w:val="uk-UA"/>
              </w:rPr>
            </w:pPr>
            <w:r w:rsidRPr="001F0CBC">
              <w:rPr>
                <w:rFonts w:eastAsia="Calibri"/>
                <w:color w:val="000000"/>
                <w:sz w:val="24"/>
                <w:szCs w:val="24"/>
                <w:lang w:val="uk-UA"/>
              </w:rPr>
              <w:t>Дієтологія : підручник / Н.В. Харченко, Г.А. Анохіна, О.Я. Бабак та ін.; за ред. : Н.В. Харченко, Г.А. Анохіної. К.: МЕРИДІАН, 2012. 527 с.</w:t>
            </w:r>
          </w:p>
          <w:p w14:paraId="50CE8AD0" w14:textId="77777777" w:rsidR="00A9788F" w:rsidRPr="001F0CBC" w:rsidRDefault="00A9788F" w:rsidP="00A9788F">
            <w:pPr>
              <w:widowControl w:val="0"/>
              <w:numPr>
                <w:ilvl w:val="0"/>
                <w:numId w:val="25"/>
              </w:numPr>
              <w:autoSpaceDE w:val="0"/>
              <w:autoSpaceDN w:val="0"/>
              <w:adjustRightInd w:val="0"/>
              <w:spacing w:line="279" w:lineRule="exact"/>
              <w:ind w:left="0" w:firstLine="0"/>
              <w:jc w:val="both"/>
              <w:rPr>
                <w:rFonts w:eastAsia="Calibri"/>
                <w:color w:val="000000"/>
                <w:sz w:val="24"/>
                <w:szCs w:val="24"/>
                <w:lang w:val="uk-UA"/>
              </w:rPr>
            </w:pPr>
            <w:r w:rsidRPr="001F0CBC">
              <w:rPr>
                <w:sz w:val="24"/>
                <w:szCs w:val="24"/>
                <w:lang w:val="uk-UA"/>
              </w:rPr>
              <w:t xml:space="preserve">Journal  of  the  Academy  of  Nutrition  and  Dietetics  Режим  доступу: </w:t>
            </w:r>
            <w:hyperlink r:id="rId39" w:history="1">
              <w:r w:rsidRPr="001F0CBC">
                <w:rPr>
                  <w:rStyle w:val="a6"/>
                  <w:sz w:val="24"/>
                  <w:szCs w:val="24"/>
                  <w:lang w:val="uk-UA"/>
                </w:rPr>
                <w:t>https://jandonline.org</w:t>
              </w:r>
            </w:hyperlink>
            <w:r w:rsidRPr="001F0CBC">
              <w:rPr>
                <w:sz w:val="24"/>
                <w:szCs w:val="24"/>
                <w:lang w:val="uk-UA"/>
              </w:rPr>
              <w:t xml:space="preserve"> </w:t>
            </w:r>
          </w:p>
          <w:p w14:paraId="311B1AD4" w14:textId="0B18C873" w:rsidR="00A9788F" w:rsidRPr="001F0CBC" w:rsidRDefault="00A9788F" w:rsidP="00A9788F">
            <w:pPr>
              <w:widowControl w:val="0"/>
              <w:numPr>
                <w:ilvl w:val="0"/>
                <w:numId w:val="25"/>
              </w:numPr>
              <w:autoSpaceDE w:val="0"/>
              <w:autoSpaceDN w:val="0"/>
              <w:adjustRightInd w:val="0"/>
              <w:spacing w:line="279" w:lineRule="exact"/>
              <w:ind w:left="0" w:firstLine="0"/>
              <w:jc w:val="both"/>
              <w:rPr>
                <w:rFonts w:eastAsia="Calibri"/>
                <w:color w:val="000000"/>
                <w:sz w:val="24"/>
                <w:szCs w:val="24"/>
                <w:lang w:val="uk-UA"/>
              </w:rPr>
            </w:pPr>
            <w:r w:rsidRPr="001F0CBC">
              <w:rPr>
                <w:sz w:val="24"/>
                <w:szCs w:val="24"/>
                <w:lang w:val="uk-UA"/>
              </w:rPr>
              <w:t xml:space="preserve">Journal  of  Human  Nutrition  and  Dietetics.  Режим  доступу: </w:t>
            </w:r>
            <w:hyperlink r:id="rId40" w:history="1">
              <w:r w:rsidRPr="001F0CBC">
                <w:rPr>
                  <w:rStyle w:val="a6"/>
                  <w:sz w:val="24"/>
                  <w:szCs w:val="24"/>
                  <w:lang w:val="uk-UA"/>
                </w:rPr>
                <w:t>https://onlinelibrary.wiley.com/journal/13652</w:t>
              </w:r>
            </w:hyperlink>
            <w:r w:rsidRPr="001F0CBC">
              <w:rPr>
                <w:sz w:val="24"/>
                <w:szCs w:val="24"/>
                <w:lang w:val="uk-UA"/>
              </w:rPr>
              <w:t xml:space="preserve"> </w:t>
            </w:r>
          </w:p>
          <w:p w14:paraId="0C694F28" w14:textId="48911868" w:rsidR="00A9788F" w:rsidRPr="001F0CBC" w:rsidRDefault="00A9788F" w:rsidP="00A9788F">
            <w:pPr>
              <w:rPr>
                <w:rFonts w:eastAsia="Calibri"/>
                <w:color w:val="000000"/>
                <w:sz w:val="24"/>
                <w:szCs w:val="24"/>
                <w:lang w:val="uk-UA"/>
              </w:rPr>
            </w:pPr>
          </w:p>
        </w:tc>
        <w:tc>
          <w:tcPr>
            <w:tcW w:w="1559" w:type="dxa"/>
            <w:shd w:val="clear" w:color="auto" w:fill="auto"/>
          </w:tcPr>
          <w:p w14:paraId="1BF1D5C5" w14:textId="77777777" w:rsidR="00A9788F" w:rsidRPr="001F0CBC" w:rsidRDefault="00A9788F" w:rsidP="00A9788F">
            <w:pPr>
              <w:rPr>
                <w:sz w:val="24"/>
                <w:szCs w:val="24"/>
                <w:lang w:val="uk-UA"/>
              </w:rPr>
            </w:pPr>
            <w:r w:rsidRPr="001F0CBC">
              <w:rPr>
                <w:sz w:val="24"/>
                <w:szCs w:val="24"/>
                <w:lang w:val="uk-UA"/>
              </w:rPr>
              <w:lastRenderedPageBreak/>
              <w:t>Самостійна, теоретична та практична підготовка за темою заняття.</w:t>
            </w:r>
          </w:p>
          <w:p w14:paraId="27A2AA9A" w14:textId="77777777" w:rsidR="00A9788F" w:rsidRPr="001F0CBC" w:rsidRDefault="00A9788F" w:rsidP="00A9788F">
            <w:pPr>
              <w:rPr>
                <w:sz w:val="24"/>
                <w:szCs w:val="24"/>
                <w:lang w:val="uk-UA"/>
              </w:rPr>
            </w:pPr>
            <w:r w:rsidRPr="001F0CBC">
              <w:rPr>
                <w:sz w:val="24"/>
                <w:szCs w:val="24"/>
                <w:lang w:val="uk-UA"/>
              </w:rPr>
              <w:t>Виступи, відео,</w:t>
            </w:r>
          </w:p>
          <w:p w14:paraId="3F0E6C80" w14:textId="2677AD17" w:rsidR="00A9788F" w:rsidRPr="001F0CBC" w:rsidRDefault="00A9788F" w:rsidP="00A9788F">
            <w:pPr>
              <w:rPr>
                <w:b/>
                <w:bCs/>
                <w:sz w:val="24"/>
                <w:szCs w:val="24"/>
                <w:lang w:val="uk-UA"/>
              </w:rPr>
            </w:pPr>
            <w:r w:rsidRPr="001F0CBC">
              <w:rPr>
                <w:sz w:val="24"/>
                <w:szCs w:val="24"/>
                <w:lang w:val="uk-UA"/>
              </w:rPr>
              <w:t>презентації.</w:t>
            </w:r>
          </w:p>
        </w:tc>
        <w:tc>
          <w:tcPr>
            <w:tcW w:w="993" w:type="dxa"/>
            <w:shd w:val="clear" w:color="auto" w:fill="auto"/>
          </w:tcPr>
          <w:p w14:paraId="27654278" w14:textId="22681E7F" w:rsidR="00A9788F" w:rsidRPr="001F0CBC" w:rsidRDefault="00A9788F" w:rsidP="00A9788F">
            <w:pPr>
              <w:jc w:val="center"/>
              <w:rPr>
                <w:sz w:val="24"/>
                <w:szCs w:val="24"/>
                <w:lang w:val="uk-UA"/>
              </w:rPr>
            </w:pPr>
            <w:r w:rsidRPr="001F0CBC">
              <w:rPr>
                <w:sz w:val="24"/>
                <w:szCs w:val="24"/>
                <w:lang w:val="uk-UA"/>
              </w:rPr>
              <w:t>5</w:t>
            </w:r>
          </w:p>
        </w:tc>
      </w:tr>
      <w:tr w:rsidR="00A9788F" w:rsidRPr="001F0CBC" w14:paraId="103C9FEC" w14:textId="77777777" w:rsidTr="00230DF3">
        <w:trPr>
          <w:trHeight w:val="418"/>
        </w:trPr>
        <w:tc>
          <w:tcPr>
            <w:tcW w:w="2376" w:type="dxa"/>
            <w:shd w:val="clear" w:color="auto" w:fill="auto"/>
          </w:tcPr>
          <w:p w14:paraId="4CB611A3" w14:textId="77777777" w:rsidR="00A9788F" w:rsidRDefault="00D711C1" w:rsidP="00A9788F">
            <w:pPr>
              <w:ind w:right="-317"/>
              <w:rPr>
                <w:rStyle w:val="a6"/>
                <w:sz w:val="24"/>
                <w:szCs w:val="24"/>
                <w:lang w:val="uk-UA"/>
              </w:rPr>
            </w:pPr>
            <w:hyperlink r:id="rId41" w:history="1">
              <w:r w:rsidR="00A9788F" w:rsidRPr="00B93806">
                <w:rPr>
                  <w:rStyle w:val="a6"/>
                  <w:sz w:val="24"/>
                  <w:szCs w:val="24"/>
                  <w:lang w:val="uk-UA"/>
                </w:rPr>
                <w:t>https://www.kspu.edu/Education/Shedule.aspx</w:t>
              </w:r>
            </w:hyperlink>
          </w:p>
          <w:p w14:paraId="7FCF6C2F" w14:textId="77777777" w:rsidR="00A9788F" w:rsidRDefault="00A9788F" w:rsidP="00A9788F">
            <w:pPr>
              <w:ind w:right="-317"/>
              <w:rPr>
                <w:rStyle w:val="a6"/>
                <w:sz w:val="24"/>
                <w:szCs w:val="24"/>
                <w:lang w:val="uk-UA"/>
              </w:rPr>
            </w:pPr>
          </w:p>
          <w:p w14:paraId="53763C56" w14:textId="77777777" w:rsidR="00A9788F" w:rsidRPr="0070534D" w:rsidRDefault="00A9788F" w:rsidP="00A9788F">
            <w:pPr>
              <w:ind w:right="-317"/>
              <w:rPr>
                <w:b/>
                <w:bCs/>
                <w:sz w:val="24"/>
                <w:szCs w:val="24"/>
                <w:u w:val="single"/>
                <w:lang w:val="uk-UA"/>
              </w:rPr>
            </w:pPr>
            <w:r w:rsidRPr="0070534D">
              <w:rPr>
                <w:b/>
                <w:bCs/>
                <w:sz w:val="24"/>
                <w:szCs w:val="24"/>
                <w:u w:val="single"/>
                <w:lang w:val="uk-UA"/>
              </w:rPr>
              <w:t>Академічних годин</w:t>
            </w:r>
          </w:p>
          <w:p w14:paraId="544B2B90" w14:textId="79F5936B" w:rsidR="00A9788F" w:rsidRPr="001F0CBC" w:rsidRDefault="00A9788F" w:rsidP="00A9788F">
            <w:pPr>
              <w:ind w:right="-317"/>
              <w:rPr>
                <w:b/>
                <w:bCs/>
                <w:sz w:val="24"/>
                <w:szCs w:val="24"/>
                <w:lang w:val="uk-UA"/>
              </w:rPr>
            </w:pPr>
            <w:r w:rsidRPr="0070534D">
              <w:rPr>
                <w:bCs/>
                <w:sz w:val="24"/>
                <w:szCs w:val="24"/>
                <w:u w:val="single"/>
                <w:lang w:val="uk-UA"/>
              </w:rPr>
              <w:t>4 години</w:t>
            </w:r>
          </w:p>
        </w:tc>
        <w:tc>
          <w:tcPr>
            <w:tcW w:w="4115" w:type="dxa"/>
            <w:shd w:val="clear" w:color="auto" w:fill="auto"/>
          </w:tcPr>
          <w:p w14:paraId="0DBD9A68" w14:textId="4BD6FD30" w:rsidR="00A9788F" w:rsidRPr="001F0CBC" w:rsidRDefault="00A9788F" w:rsidP="00A9788F">
            <w:pPr>
              <w:jc w:val="both"/>
              <w:rPr>
                <w:b/>
                <w:bCs/>
                <w:sz w:val="24"/>
                <w:szCs w:val="24"/>
                <w:lang w:val="uk-UA"/>
              </w:rPr>
            </w:pPr>
            <w:r w:rsidRPr="001F0CBC">
              <w:rPr>
                <w:b/>
                <w:bCs/>
                <w:sz w:val="24"/>
                <w:szCs w:val="24"/>
                <w:lang w:val="uk-UA"/>
              </w:rPr>
              <w:t>Тема 8. Харчові отруєння та їх профілактика</w:t>
            </w:r>
          </w:p>
          <w:p w14:paraId="5E5C440E" w14:textId="77777777" w:rsidR="00A9788F" w:rsidRPr="001F0CBC" w:rsidRDefault="00A9788F" w:rsidP="00A9788F">
            <w:pPr>
              <w:jc w:val="both"/>
              <w:rPr>
                <w:b/>
                <w:bCs/>
                <w:sz w:val="24"/>
                <w:szCs w:val="24"/>
                <w:lang w:val="uk-UA"/>
              </w:rPr>
            </w:pPr>
          </w:p>
          <w:p w14:paraId="62D317B7" w14:textId="40758FD8" w:rsidR="00A9788F" w:rsidRPr="001F0CBC" w:rsidRDefault="00A9788F" w:rsidP="00A9788F">
            <w:pPr>
              <w:jc w:val="both"/>
              <w:rPr>
                <w:b/>
                <w:bCs/>
                <w:sz w:val="24"/>
                <w:szCs w:val="24"/>
                <w:lang w:val="uk-UA"/>
              </w:rPr>
            </w:pPr>
            <w:r w:rsidRPr="001F0CBC">
              <w:rPr>
                <w:bCs/>
                <w:sz w:val="24"/>
                <w:szCs w:val="24"/>
                <w:lang w:val="uk-UA"/>
              </w:rPr>
              <w:t>Харчові отруєння та їх  класифікація.  Харчові токсикоінфекції, харчові  бактеріальні токсикози (ботулізм), стафілококовий токсикоз: поняття, етіологія та патогенез. Харчові отруєння  змішаної  етіології.  Збудники:  джерела  та  шляхи  зараження  продуктів харчування та життєстійкість у них. Роль окремих продуктів харчування у виникненні харчових  отруєнь.  Харчові  отруєння  немікробної  природи.  Отруєння  ядовитими  та умовноїстівними  грибами.  Невідкладна  допомога  при  харчових  отруєннях  з  позиції доказової медицини.</w:t>
            </w:r>
          </w:p>
        </w:tc>
        <w:tc>
          <w:tcPr>
            <w:tcW w:w="1980" w:type="dxa"/>
            <w:shd w:val="clear" w:color="auto" w:fill="auto"/>
          </w:tcPr>
          <w:p w14:paraId="36D20402" w14:textId="48191C01" w:rsidR="00A9788F" w:rsidRPr="001F0CBC" w:rsidRDefault="00A9788F" w:rsidP="00A9788F">
            <w:pPr>
              <w:rPr>
                <w:sz w:val="24"/>
                <w:szCs w:val="24"/>
                <w:lang w:val="uk-UA"/>
              </w:rPr>
            </w:pPr>
            <w:r w:rsidRPr="001F0CBC">
              <w:rPr>
                <w:sz w:val="24"/>
                <w:szCs w:val="24"/>
                <w:lang w:val="uk-UA"/>
              </w:rPr>
              <w:t>Лекція – 2 год.;</w:t>
            </w:r>
          </w:p>
          <w:p w14:paraId="31F08C7B" w14:textId="0FF66658" w:rsidR="00A9788F" w:rsidRPr="001F0CBC" w:rsidRDefault="00A9788F" w:rsidP="00A9788F">
            <w:pPr>
              <w:rPr>
                <w:sz w:val="24"/>
                <w:szCs w:val="24"/>
                <w:lang w:val="uk-UA"/>
              </w:rPr>
            </w:pPr>
            <w:r w:rsidRPr="001F0CBC">
              <w:rPr>
                <w:sz w:val="24"/>
                <w:szCs w:val="24"/>
                <w:lang w:val="uk-UA"/>
              </w:rPr>
              <w:t xml:space="preserve">Практичне заняття – 2 год., </w:t>
            </w:r>
          </w:p>
          <w:p w14:paraId="5741B09B" w14:textId="339524B1" w:rsidR="00A9788F" w:rsidRPr="001F0CBC" w:rsidRDefault="00A9788F" w:rsidP="00A9788F">
            <w:pPr>
              <w:rPr>
                <w:sz w:val="24"/>
                <w:szCs w:val="24"/>
                <w:lang w:val="uk-UA"/>
              </w:rPr>
            </w:pPr>
            <w:r w:rsidRPr="001F0CBC">
              <w:rPr>
                <w:sz w:val="24"/>
                <w:szCs w:val="24"/>
                <w:lang w:val="uk-UA"/>
              </w:rPr>
              <w:t>Самостійна робота –</w:t>
            </w:r>
            <w:r w:rsidRPr="001F0CBC">
              <w:rPr>
                <w:b/>
                <w:bCs/>
                <w:sz w:val="24"/>
                <w:szCs w:val="24"/>
                <w:lang w:val="uk-UA"/>
              </w:rPr>
              <w:t xml:space="preserve"> </w:t>
            </w:r>
            <w:r w:rsidRPr="001F0CBC">
              <w:rPr>
                <w:sz w:val="24"/>
                <w:szCs w:val="24"/>
                <w:lang w:val="uk-UA"/>
              </w:rPr>
              <w:t>6 год.</w:t>
            </w:r>
          </w:p>
        </w:tc>
        <w:tc>
          <w:tcPr>
            <w:tcW w:w="4678" w:type="dxa"/>
            <w:shd w:val="clear" w:color="auto" w:fill="auto"/>
          </w:tcPr>
          <w:p w14:paraId="60A3DAD0" w14:textId="13F666DB" w:rsidR="00A9788F" w:rsidRPr="001F0CBC" w:rsidRDefault="00A9788F" w:rsidP="00A9788F">
            <w:pPr>
              <w:widowControl w:val="0"/>
              <w:numPr>
                <w:ilvl w:val="0"/>
                <w:numId w:val="24"/>
              </w:numPr>
              <w:autoSpaceDE w:val="0"/>
              <w:autoSpaceDN w:val="0"/>
              <w:adjustRightInd w:val="0"/>
              <w:spacing w:line="279" w:lineRule="exact"/>
              <w:ind w:left="0" w:firstLine="0"/>
              <w:jc w:val="both"/>
              <w:rPr>
                <w:rFonts w:eastAsia="Calibri"/>
                <w:color w:val="000000"/>
                <w:sz w:val="24"/>
                <w:szCs w:val="24"/>
                <w:lang w:val="uk-UA"/>
              </w:rPr>
            </w:pPr>
            <w:r w:rsidRPr="001F0CBC">
              <w:rPr>
                <w:rFonts w:eastAsia="Calibri"/>
                <w:color w:val="000000"/>
                <w:sz w:val="24"/>
                <w:szCs w:val="24"/>
                <w:lang w:val="uk-UA"/>
              </w:rPr>
              <w:t>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w:t>
            </w:r>
          </w:p>
          <w:p w14:paraId="090E3BD3" w14:textId="77777777" w:rsidR="00A9788F" w:rsidRPr="001F0CBC" w:rsidRDefault="00A9788F" w:rsidP="00A9788F">
            <w:pPr>
              <w:widowControl w:val="0"/>
              <w:numPr>
                <w:ilvl w:val="0"/>
                <w:numId w:val="24"/>
              </w:numPr>
              <w:autoSpaceDE w:val="0"/>
              <w:autoSpaceDN w:val="0"/>
              <w:adjustRightInd w:val="0"/>
              <w:spacing w:line="279" w:lineRule="exact"/>
              <w:ind w:left="0" w:firstLine="0"/>
              <w:jc w:val="both"/>
              <w:rPr>
                <w:rFonts w:eastAsia="Calibri"/>
                <w:color w:val="000000"/>
                <w:sz w:val="24"/>
                <w:szCs w:val="24"/>
                <w:lang w:val="uk-UA"/>
              </w:rPr>
            </w:pPr>
            <w:r w:rsidRPr="001F0CBC">
              <w:rPr>
                <w:rFonts w:eastAsia="Calibri"/>
                <w:color w:val="000000"/>
                <w:sz w:val="24"/>
                <w:szCs w:val="24"/>
                <w:lang w:val="uk-UA"/>
              </w:rPr>
              <w:t xml:space="preserve">Зубар Н. М. Основи фізіології харчування: Підручник - К. Центр учбової літератури, 2010. - 336 с. </w:t>
            </w:r>
          </w:p>
          <w:p w14:paraId="0219D477" w14:textId="77777777" w:rsidR="00A9788F" w:rsidRPr="001F0CBC" w:rsidRDefault="00A9788F" w:rsidP="00A9788F">
            <w:pPr>
              <w:widowControl w:val="0"/>
              <w:numPr>
                <w:ilvl w:val="0"/>
                <w:numId w:val="24"/>
              </w:numPr>
              <w:autoSpaceDE w:val="0"/>
              <w:autoSpaceDN w:val="0"/>
              <w:adjustRightInd w:val="0"/>
              <w:spacing w:line="279" w:lineRule="exact"/>
              <w:ind w:left="0" w:firstLine="0"/>
              <w:jc w:val="both"/>
              <w:rPr>
                <w:rFonts w:eastAsia="Calibri"/>
                <w:color w:val="000000"/>
                <w:sz w:val="24"/>
                <w:szCs w:val="24"/>
                <w:lang w:val="uk-UA"/>
              </w:rPr>
            </w:pPr>
            <w:r w:rsidRPr="001F0CBC">
              <w:rPr>
                <w:rFonts w:eastAsia="Calibri"/>
                <w:color w:val="000000"/>
                <w:sz w:val="24"/>
                <w:szCs w:val="24"/>
                <w:lang w:val="uk-UA"/>
              </w:rPr>
              <w:t xml:space="preserve">Надія Зубар Основи фізіології та гігієни харчування. Центр навчальної літератури. 336 с. </w:t>
            </w:r>
          </w:p>
          <w:p w14:paraId="0ABF614B" w14:textId="0C2D4A84" w:rsidR="00A9788F" w:rsidRPr="001F0CBC" w:rsidRDefault="00A9788F" w:rsidP="00A9788F">
            <w:pPr>
              <w:widowControl w:val="0"/>
              <w:numPr>
                <w:ilvl w:val="0"/>
                <w:numId w:val="24"/>
              </w:numPr>
              <w:autoSpaceDE w:val="0"/>
              <w:autoSpaceDN w:val="0"/>
              <w:adjustRightInd w:val="0"/>
              <w:spacing w:line="279" w:lineRule="exact"/>
              <w:ind w:left="0" w:firstLine="0"/>
              <w:rPr>
                <w:rFonts w:eastAsia="Calibri"/>
                <w:color w:val="000000"/>
                <w:sz w:val="24"/>
                <w:szCs w:val="24"/>
                <w:lang w:val="uk-UA"/>
              </w:rPr>
            </w:pPr>
            <w:r w:rsidRPr="001F0CBC">
              <w:rPr>
                <w:rFonts w:eastAsia="Calibri"/>
                <w:color w:val="000000"/>
                <w:sz w:val="24"/>
                <w:szCs w:val="24"/>
                <w:lang w:val="uk-UA"/>
              </w:rPr>
              <w:t>Дієтологія : підручник / Н.В. Харченко, Г.А. Анохіна, О.Я. Бабак та ін.; за ред. : Н.В. Харченко, Г.А. Анохіної. К.: МЕРИДІАН, 2012. 527 с.</w:t>
            </w:r>
          </w:p>
          <w:p w14:paraId="4C3C6CE2" w14:textId="4529F5AA" w:rsidR="00A9788F" w:rsidRPr="001F0CBC" w:rsidRDefault="00A9788F" w:rsidP="00A9788F">
            <w:pPr>
              <w:widowControl w:val="0"/>
              <w:numPr>
                <w:ilvl w:val="0"/>
                <w:numId w:val="24"/>
              </w:numPr>
              <w:autoSpaceDE w:val="0"/>
              <w:autoSpaceDN w:val="0"/>
              <w:adjustRightInd w:val="0"/>
              <w:spacing w:line="279" w:lineRule="exact"/>
              <w:ind w:left="0" w:firstLine="0"/>
              <w:rPr>
                <w:rFonts w:eastAsia="Calibri"/>
                <w:color w:val="000000"/>
                <w:sz w:val="24"/>
                <w:szCs w:val="24"/>
                <w:lang w:val="uk-UA"/>
              </w:rPr>
            </w:pPr>
            <w:r w:rsidRPr="001F0CBC">
              <w:rPr>
                <w:sz w:val="24"/>
                <w:szCs w:val="24"/>
                <w:lang w:val="uk-UA"/>
              </w:rPr>
              <w:t xml:space="preserve">Journal  of  the  Academy  of  </w:t>
            </w:r>
            <w:r w:rsidRPr="001F0CBC">
              <w:rPr>
                <w:sz w:val="24"/>
                <w:szCs w:val="24"/>
                <w:lang w:val="uk-UA"/>
              </w:rPr>
              <w:lastRenderedPageBreak/>
              <w:t xml:space="preserve">Nutrition  and  Dietetics  Режим  доступу: </w:t>
            </w:r>
            <w:hyperlink r:id="rId42" w:history="1">
              <w:r w:rsidRPr="001F0CBC">
                <w:rPr>
                  <w:rStyle w:val="a6"/>
                  <w:sz w:val="24"/>
                  <w:szCs w:val="24"/>
                  <w:lang w:val="uk-UA"/>
                </w:rPr>
                <w:t>https://jandonline.org</w:t>
              </w:r>
            </w:hyperlink>
            <w:r w:rsidRPr="001F0CBC">
              <w:rPr>
                <w:sz w:val="24"/>
                <w:szCs w:val="24"/>
                <w:lang w:val="uk-UA"/>
              </w:rPr>
              <w:t xml:space="preserve"> </w:t>
            </w:r>
          </w:p>
          <w:p w14:paraId="0E20FE15" w14:textId="206B8767" w:rsidR="00A9788F" w:rsidRPr="001F0CBC" w:rsidRDefault="00A9788F" w:rsidP="00A9788F">
            <w:pPr>
              <w:widowControl w:val="0"/>
              <w:numPr>
                <w:ilvl w:val="0"/>
                <w:numId w:val="24"/>
              </w:numPr>
              <w:autoSpaceDE w:val="0"/>
              <w:autoSpaceDN w:val="0"/>
              <w:adjustRightInd w:val="0"/>
              <w:spacing w:line="279" w:lineRule="exact"/>
              <w:ind w:left="0" w:firstLine="0"/>
              <w:rPr>
                <w:rFonts w:eastAsia="Calibri"/>
                <w:color w:val="000000"/>
                <w:sz w:val="24"/>
                <w:szCs w:val="24"/>
                <w:lang w:val="uk-UA"/>
              </w:rPr>
            </w:pPr>
            <w:r w:rsidRPr="001F0CBC">
              <w:rPr>
                <w:sz w:val="24"/>
                <w:szCs w:val="24"/>
                <w:lang w:val="uk-UA"/>
              </w:rPr>
              <w:t xml:space="preserve">Journal  of  Human  Nutrition  and  Dietetics.  Режим  доступу: </w:t>
            </w:r>
            <w:hyperlink r:id="rId43" w:history="1">
              <w:r w:rsidRPr="001F0CBC">
                <w:rPr>
                  <w:rStyle w:val="a6"/>
                  <w:sz w:val="24"/>
                  <w:szCs w:val="24"/>
                  <w:lang w:val="uk-UA"/>
                </w:rPr>
                <w:t>https://onlinelibrary.wiley.com/journal/13652</w:t>
              </w:r>
            </w:hyperlink>
            <w:r w:rsidRPr="001F0CBC">
              <w:rPr>
                <w:sz w:val="24"/>
                <w:szCs w:val="24"/>
                <w:lang w:val="uk-UA"/>
              </w:rPr>
              <w:t xml:space="preserve"> </w:t>
            </w:r>
          </w:p>
        </w:tc>
        <w:tc>
          <w:tcPr>
            <w:tcW w:w="1559" w:type="dxa"/>
            <w:shd w:val="clear" w:color="auto" w:fill="auto"/>
          </w:tcPr>
          <w:p w14:paraId="6D58D0B8" w14:textId="77777777" w:rsidR="00A9788F" w:rsidRPr="001F0CBC" w:rsidRDefault="00A9788F" w:rsidP="00A9788F">
            <w:pPr>
              <w:rPr>
                <w:sz w:val="24"/>
                <w:szCs w:val="24"/>
                <w:lang w:val="uk-UA"/>
              </w:rPr>
            </w:pPr>
            <w:r w:rsidRPr="001F0CBC">
              <w:rPr>
                <w:sz w:val="24"/>
                <w:szCs w:val="24"/>
                <w:lang w:val="uk-UA"/>
              </w:rPr>
              <w:lastRenderedPageBreak/>
              <w:t>Самостійна, теоретична та практична підготовка за темою заняття.</w:t>
            </w:r>
          </w:p>
          <w:p w14:paraId="034C2393" w14:textId="77777777" w:rsidR="00A9788F" w:rsidRPr="001F0CBC" w:rsidRDefault="00A9788F" w:rsidP="00A9788F">
            <w:pPr>
              <w:rPr>
                <w:sz w:val="24"/>
                <w:szCs w:val="24"/>
                <w:lang w:val="uk-UA"/>
              </w:rPr>
            </w:pPr>
            <w:r w:rsidRPr="001F0CBC">
              <w:rPr>
                <w:sz w:val="24"/>
                <w:szCs w:val="24"/>
                <w:lang w:val="uk-UA"/>
              </w:rPr>
              <w:t>Виступи, відео,</w:t>
            </w:r>
          </w:p>
          <w:p w14:paraId="22C021F4" w14:textId="1AFD7447" w:rsidR="00A9788F" w:rsidRPr="001F0CBC" w:rsidRDefault="00A9788F" w:rsidP="00A9788F">
            <w:pPr>
              <w:rPr>
                <w:sz w:val="24"/>
                <w:szCs w:val="24"/>
                <w:lang w:val="uk-UA"/>
              </w:rPr>
            </w:pPr>
            <w:r w:rsidRPr="001F0CBC">
              <w:rPr>
                <w:sz w:val="24"/>
                <w:szCs w:val="24"/>
                <w:lang w:val="uk-UA"/>
              </w:rPr>
              <w:t>презентації.</w:t>
            </w:r>
          </w:p>
        </w:tc>
        <w:tc>
          <w:tcPr>
            <w:tcW w:w="993" w:type="dxa"/>
            <w:shd w:val="clear" w:color="auto" w:fill="auto"/>
          </w:tcPr>
          <w:p w14:paraId="3FE35B91" w14:textId="08629247" w:rsidR="00A9788F" w:rsidRPr="001F0CBC" w:rsidRDefault="00A9788F" w:rsidP="00A9788F">
            <w:pPr>
              <w:jc w:val="center"/>
              <w:rPr>
                <w:sz w:val="24"/>
                <w:szCs w:val="24"/>
                <w:lang w:val="uk-UA"/>
              </w:rPr>
            </w:pPr>
            <w:r w:rsidRPr="001F0CBC">
              <w:rPr>
                <w:sz w:val="24"/>
                <w:szCs w:val="24"/>
                <w:lang w:val="uk-UA"/>
              </w:rPr>
              <w:t>5</w:t>
            </w:r>
          </w:p>
        </w:tc>
      </w:tr>
    </w:tbl>
    <w:p w14:paraId="5BB7977C" w14:textId="77777777" w:rsidR="00296667" w:rsidRPr="001F0CBC" w:rsidRDefault="00296667" w:rsidP="006D07D3">
      <w:pPr>
        <w:rPr>
          <w:sz w:val="24"/>
          <w:szCs w:val="24"/>
          <w:lang w:val="uk-UA"/>
        </w:rPr>
      </w:pPr>
    </w:p>
    <w:p w14:paraId="72AF3207" w14:textId="396D7A51" w:rsidR="00C43119" w:rsidRPr="001F0CBC" w:rsidRDefault="00C41542" w:rsidP="00EB51E1">
      <w:pPr>
        <w:numPr>
          <w:ilvl w:val="0"/>
          <w:numId w:val="15"/>
        </w:numPr>
        <w:rPr>
          <w:b/>
          <w:sz w:val="24"/>
          <w:szCs w:val="24"/>
          <w:lang w:val="uk-UA"/>
        </w:rPr>
      </w:pPr>
      <w:r w:rsidRPr="001F0CBC">
        <w:rPr>
          <w:b/>
          <w:bCs/>
          <w:sz w:val="24"/>
          <w:szCs w:val="24"/>
          <w:lang w:val="uk-UA"/>
        </w:rPr>
        <w:t>Ф</w:t>
      </w:r>
      <w:r w:rsidR="00296667" w:rsidRPr="001F0CBC">
        <w:rPr>
          <w:b/>
          <w:bCs/>
          <w:sz w:val="24"/>
          <w:szCs w:val="24"/>
          <w:lang w:val="uk-UA"/>
        </w:rPr>
        <w:t>орма (метод) контрольного заходу та вимоги до оцінювання програмних результатів навчання</w:t>
      </w:r>
    </w:p>
    <w:p w14:paraId="371AA4C8" w14:textId="30318BC9" w:rsidR="00297D4E" w:rsidRPr="001F0CBC" w:rsidRDefault="00296667" w:rsidP="002010D9">
      <w:pPr>
        <w:ind w:firstLine="708"/>
        <w:jc w:val="both"/>
        <w:rPr>
          <w:b/>
          <w:sz w:val="24"/>
          <w:szCs w:val="24"/>
          <w:lang w:val="uk-UA"/>
        </w:rPr>
      </w:pPr>
      <w:r w:rsidRPr="001F0CBC">
        <w:rPr>
          <w:b/>
          <w:sz w:val="24"/>
          <w:szCs w:val="24"/>
          <w:lang w:val="uk-UA"/>
        </w:rPr>
        <w:t xml:space="preserve">Семестр 8. </w:t>
      </w:r>
      <w:r w:rsidR="007A381C" w:rsidRPr="001F0CBC">
        <w:rPr>
          <w:b/>
          <w:sz w:val="24"/>
          <w:szCs w:val="24"/>
          <w:lang w:val="uk-UA"/>
        </w:rPr>
        <w:t>Змістовий модуль. Основ</w:t>
      </w:r>
      <w:r w:rsidR="00EB51E1" w:rsidRPr="001F0CBC">
        <w:rPr>
          <w:b/>
          <w:sz w:val="24"/>
          <w:szCs w:val="24"/>
          <w:lang w:val="uk-UA"/>
        </w:rPr>
        <w:t>и дієтології</w:t>
      </w:r>
      <w:r w:rsidR="007A381C" w:rsidRPr="001F0CBC">
        <w:rPr>
          <w:b/>
          <w:sz w:val="24"/>
          <w:szCs w:val="24"/>
          <w:lang w:val="uk-UA"/>
        </w:rPr>
        <w:t>.</w:t>
      </w:r>
    </w:p>
    <w:p w14:paraId="77F087F1" w14:textId="77777777" w:rsidR="00F57653" w:rsidRPr="001F0CBC" w:rsidRDefault="00F57653" w:rsidP="00F57653">
      <w:pPr>
        <w:ind w:firstLine="709"/>
        <w:rPr>
          <w:sz w:val="24"/>
          <w:szCs w:val="24"/>
          <w:lang w:val="uk-UA"/>
        </w:rPr>
      </w:pPr>
      <w:r w:rsidRPr="001F0CBC">
        <w:rPr>
          <w:sz w:val="24"/>
          <w:szCs w:val="24"/>
          <w:lang w:val="uk-UA"/>
        </w:rPr>
        <w:t>Максимальна кількість балів за семестр 200 балів:</w:t>
      </w:r>
    </w:p>
    <w:p w14:paraId="619C2EF8" w14:textId="3167739D" w:rsidR="00F57653" w:rsidRPr="001F0CBC" w:rsidRDefault="00F57653" w:rsidP="00F57653">
      <w:pPr>
        <w:ind w:firstLine="709"/>
        <w:rPr>
          <w:sz w:val="24"/>
          <w:szCs w:val="24"/>
          <w:lang w:val="uk-UA"/>
        </w:rPr>
      </w:pPr>
      <w:r w:rsidRPr="001F0CBC">
        <w:rPr>
          <w:caps/>
          <w:sz w:val="24"/>
          <w:szCs w:val="24"/>
          <w:lang w:val="uk-UA"/>
        </w:rPr>
        <w:t>а</w:t>
      </w:r>
      <w:r w:rsidRPr="001F0CBC">
        <w:rPr>
          <w:sz w:val="24"/>
          <w:szCs w:val="24"/>
          <w:lang w:val="uk-UA"/>
        </w:rPr>
        <w:t>удиторна робота – 120</w:t>
      </w:r>
      <w:r w:rsidR="00D3291B" w:rsidRPr="001F0CBC">
        <w:rPr>
          <w:sz w:val="24"/>
          <w:szCs w:val="24"/>
          <w:lang w:val="uk-UA"/>
        </w:rPr>
        <w:t xml:space="preserve"> балів (у тому числі 20 балів – самостійна робота)</w:t>
      </w:r>
    </w:p>
    <w:p w14:paraId="3FC2DB34" w14:textId="77777777" w:rsidR="00F57653" w:rsidRPr="001F0CBC" w:rsidRDefault="00F57653" w:rsidP="00F57653">
      <w:pPr>
        <w:numPr>
          <w:ilvl w:val="0"/>
          <w:numId w:val="8"/>
        </w:numPr>
        <w:rPr>
          <w:sz w:val="24"/>
          <w:szCs w:val="24"/>
          <w:lang w:val="uk-UA"/>
        </w:rPr>
      </w:pPr>
      <w:r w:rsidRPr="001F0CBC">
        <w:rPr>
          <w:sz w:val="24"/>
          <w:szCs w:val="24"/>
          <w:lang w:val="uk-UA"/>
        </w:rPr>
        <w:t>практичні роботи – по 5 балів за кожне практичне заняття (усне опитування та виконання практичної роботи);</w:t>
      </w:r>
    </w:p>
    <w:p w14:paraId="31601E14" w14:textId="77777777" w:rsidR="00F57653" w:rsidRPr="001F0CBC" w:rsidRDefault="00F57653" w:rsidP="00F57653">
      <w:pPr>
        <w:ind w:firstLine="709"/>
        <w:rPr>
          <w:sz w:val="24"/>
          <w:szCs w:val="24"/>
          <w:lang w:val="uk-UA"/>
        </w:rPr>
      </w:pPr>
      <w:r w:rsidRPr="001F0CBC">
        <w:rPr>
          <w:caps/>
          <w:sz w:val="24"/>
          <w:szCs w:val="24"/>
          <w:lang w:val="uk-UA"/>
        </w:rPr>
        <w:t>К</w:t>
      </w:r>
      <w:r w:rsidRPr="001F0CBC">
        <w:rPr>
          <w:sz w:val="24"/>
          <w:szCs w:val="24"/>
          <w:lang w:val="uk-UA"/>
        </w:rPr>
        <w:t>онтрольна робота – 80 балів.</w:t>
      </w:r>
    </w:p>
    <w:p w14:paraId="67114509" w14:textId="77777777" w:rsidR="00296667" w:rsidRPr="001F0CBC" w:rsidRDefault="00296667" w:rsidP="002010D9">
      <w:pPr>
        <w:ind w:firstLine="709"/>
        <w:rPr>
          <w:sz w:val="24"/>
          <w:szCs w:val="24"/>
          <w:lang w:val="uk-UA"/>
        </w:rPr>
      </w:pPr>
    </w:p>
    <w:p w14:paraId="1C9254E5" w14:textId="77777777" w:rsidR="00296667" w:rsidRPr="001F0CBC" w:rsidRDefault="00296667" w:rsidP="002010D9">
      <w:pPr>
        <w:ind w:firstLine="709"/>
        <w:rPr>
          <w:sz w:val="24"/>
          <w:szCs w:val="24"/>
          <w:lang w:val="uk-UA"/>
        </w:rPr>
      </w:pPr>
      <w:r w:rsidRPr="001F0CBC">
        <w:rPr>
          <w:sz w:val="24"/>
          <w:szCs w:val="24"/>
          <w:lang w:val="uk-UA"/>
        </w:rPr>
        <w:t>Контрольна (модульна) робота проводиться письмово за варіантами, або у формі тестування.</w:t>
      </w:r>
    </w:p>
    <w:p w14:paraId="34CF9AE0" w14:textId="47701DA7" w:rsidR="00296667" w:rsidRPr="001F0CBC" w:rsidRDefault="00296667" w:rsidP="00A77E21">
      <w:pPr>
        <w:shd w:val="clear" w:color="auto" w:fill="FFFFFF"/>
        <w:ind w:firstLine="709"/>
        <w:jc w:val="both"/>
        <w:rPr>
          <w:sz w:val="24"/>
          <w:szCs w:val="24"/>
          <w:lang w:val="uk-UA"/>
        </w:rPr>
      </w:pPr>
      <w:r w:rsidRPr="001F0CBC">
        <w:rPr>
          <w:sz w:val="24"/>
          <w:szCs w:val="24"/>
          <w:lang w:val="uk-UA"/>
        </w:rPr>
        <w:t xml:space="preserve">Тестування відбувається в письмовій формі відповідно до тестових завдань або в електронній </w:t>
      </w:r>
      <w:r w:rsidR="00971135" w:rsidRPr="001F0CBC">
        <w:rPr>
          <w:sz w:val="24"/>
          <w:szCs w:val="24"/>
          <w:lang w:val="uk-UA"/>
        </w:rPr>
        <w:t xml:space="preserve">формі </w:t>
      </w:r>
      <w:r w:rsidR="00F45DB3" w:rsidRPr="001F0CBC">
        <w:rPr>
          <w:sz w:val="24"/>
          <w:szCs w:val="24"/>
          <w:lang w:val="uk-UA"/>
        </w:rPr>
        <w:t>в синхронному / асинхронному режимі.</w:t>
      </w:r>
      <w:r w:rsidRPr="001F0CBC">
        <w:rPr>
          <w:sz w:val="24"/>
          <w:szCs w:val="24"/>
          <w:lang w:val="uk-UA"/>
        </w:rPr>
        <w:t xml:space="preserve"> Тестові завдання з предписаними відповідями з вибором тільки однієї правильної відповіді.</w:t>
      </w:r>
    </w:p>
    <w:p w14:paraId="1B755A5F" w14:textId="77777777" w:rsidR="00296667" w:rsidRPr="001F0CBC" w:rsidRDefault="00296667" w:rsidP="00A77E21">
      <w:pPr>
        <w:shd w:val="clear" w:color="auto" w:fill="FFFFFF"/>
        <w:ind w:firstLine="709"/>
        <w:jc w:val="both"/>
        <w:rPr>
          <w:sz w:val="24"/>
          <w:szCs w:val="24"/>
          <w:lang w:val="uk-UA"/>
        </w:rPr>
      </w:pPr>
    </w:p>
    <w:p w14:paraId="00189D92" w14:textId="5F7BCAC8" w:rsidR="00296667" w:rsidRPr="001F0CBC" w:rsidRDefault="00121B35" w:rsidP="00121B35">
      <w:pPr>
        <w:shd w:val="clear" w:color="auto" w:fill="FFFFFF"/>
        <w:ind w:firstLine="709"/>
        <w:jc w:val="both"/>
        <w:rPr>
          <w:b/>
          <w:bCs/>
          <w:sz w:val="24"/>
          <w:szCs w:val="24"/>
          <w:lang w:val="uk-UA"/>
        </w:rPr>
      </w:pPr>
      <w:r w:rsidRPr="001F0CBC">
        <w:rPr>
          <w:b/>
          <w:bCs/>
          <w:sz w:val="24"/>
          <w:szCs w:val="24"/>
          <w:lang w:val="uk-UA"/>
        </w:rPr>
        <w:t xml:space="preserve">Відповідність критеріїв оцінювання форм синхронного/ асинхронного навчання </w:t>
      </w:r>
    </w:p>
    <w:p w14:paraId="2B1F4D4C" w14:textId="77777777" w:rsidR="00121B35" w:rsidRPr="001F0CBC" w:rsidRDefault="00121B35" w:rsidP="00121B35">
      <w:pPr>
        <w:shd w:val="clear" w:color="auto" w:fill="FFFFFF"/>
        <w:ind w:firstLine="709"/>
        <w:jc w:val="both"/>
        <w:rPr>
          <w:b/>
          <w:bCs/>
          <w:sz w:val="24"/>
          <w:szCs w:val="24"/>
          <w:lang w:val="uk-UA"/>
        </w:rPr>
      </w:pPr>
    </w:p>
    <w:p w14:paraId="4B61A036" w14:textId="77777777" w:rsidR="00296667" w:rsidRPr="001F0CBC" w:rsidRDefault="00296667" w:rsidP="002010D9">
      <w:pPr>
        <w:ind w:firstLine="709"/>
        <w:rPr>
          <w:b/>
          <w:sz w:val="24"/>
          <w:szCs w:val="24"/>
          <w:lang w:val="uk-UA"/>
        </w:rPr>
      </w:pPr>
      <w:r w:rsidRPr="001F0CBC">
        <w:rPr>
          <w:b/>
          <w:sz w:val="24"/>
          <w:szCs w:val="24"/>
          <w:lang w:val="uk-UA"/>
        </w:rPr>
        <w:t>Критерії оцінювання за підсумковою формою контролю.</w:t>
      </w:r>
    </w:p>
    <w:p w14:paraId="2A98E9F8" w14:textId="77777777" w:rsidR="00F57653" w:rsidRPr="001F0CBC" w:rsidRDefault="00F57653" w:rsidP="002010D9">
      <w:pPr>
        <w:widowControl w:val="0"/>
        <w:tabs>
          <w:tab w:val="left" w:pos="142"/>
        </w:tabs>
        <w:ind w:firstLine="709"/>
        <w:jc w:val="both"/>
        <w:rPr>
          <w:sz w:val="24"/>
          <w:szCs w:val="24"/>
          <w:lang w:val="uk-UA"/>
        </w:rPr>
      </w:pPr>
    </w:p>
    <w:p w14:paraId="15F5C998" w14:textId="5AB32E8E" w:rsidR="00F57653" w:rsidRPr="001F0CBC" w:rsidRDefault="00F57653" w:rsidP="00F57653">
      <w:pPr>
        <w:ind w:firstLine="709"/>
        <w:rPr>
          <w:b/>
          <w:sz w:val="24"/>
          <w:szCs w:val="24"/>
          <w:lang w:val="uk-UA"/>
        </w:rPr>
      </w:pPr>
      <w:r w:rsidRPr="001F0CBC">
        <w:rPr>
          <w:sz w:val="24"/>
          <w:szCs w:val="24"/>
          <w:lang w:val="uk-UA"/>
        </w:rPr>
        <w:t xml:space="preserve">Оцінювання здійснюється відповідно до </w:t>
      </w:r>
      <w:r w:rsidRPr="001F0CBC">
        <w:rPr>
          <w:color w:val="000000"/>
          <w:sz w:val="24"/>
          <w:szCs w:val="24"/>
          <w:shd w:val="clear" w:color="auto" w:fill="FFFFFF"/>
          <w:lang w:val="uk-UA"/>
        </w:rPr>
        <w:t xml:space="preserve">Порядку оцінювання результатів навчання здобувачів вищої освіти галузі знань 22 «Охорона здоров`я» у ХДУ (наказ від 31.08.2023 №370-Д) </w:t>
      </w:r>
      <w:hyperlink r:id="rId44" w:history="1">
        <w:r w:rsidRPr="001F0CBC">
          <w:rPr>
            <w:rStyle w:val="a6"/>
            <w:sz w:val="24"/>
            <w:szCs w:val="24"/>
            <w:shd w:val="clear" w:color="auto" w:fill="FFFFFF"/>
            <w:lang w:val="uk-UA"/>
          </w:rPr>
          <w:t>https://www.kspu.edu/Legislation/educationalprocessdocs.aspx</w:t>
        </w:r>
      </w:hyperlink>
      <w:r w:rsidRPr="001F0CBC">
        <w:rPr>
          <w:color w:val="000000"/>
          <w:sz w:val="24"/>
          <w:szCs w:val="24"/>
          <w:shd w:val="clear" w:color="auto" w:fill="FFFFFF"/>
          <w:lang w:val="uk-UA"/>
        </w:rPr>
        <w:t xml:space="preserve"> </w:t>
      </w:r>
    </w:p>
    <w:p w14:paraId="30FC1ECE" w14:textId="099CBD79" w:rsidR="000D5B5A" w:rsidRPr="001F0CBC" w:rsidRDefault="000D5B5A" w:rsidP="000D5B5A">
      <w:pPr>
        <w:ind w:firstLine="708"/>
        <w:jc w:val="both"/>
        <w:rPr>
          <w:sz w:val="24"/>
          <w:szCs w:val="24"/>
          <w:lang w:val="uk-UA"/>
        </w:rPr>
      </w:pPr>
      <w:r w:rsidRPr="001F0CBC">
        <w:rPr>
          <w:sz w:val="24"/>
          <w:szCs w:val="24"/>
          <w:lang w:val="uk-UA"/>
        </w:rPr>
        <w:t xml:space="preserve">Семестровий (підсумковий) контроль у </w:t>
      </w:r>
      <w:r w:rsidRPr="001F0CBC">
        <w:rPr>
          <w:bCs/>
          <w:sz w:val="24"/>
          <w:szCs w:val="24"/>
          <w:lang w:val="uk-UA"/>
        </w:rPr>
        <w:t>V</w:t>
      </w:r>
      <w:r w:rsidR="007A381C" w:rsidRPr="001F0CBC">
        <w:rPr>
          <w:bCs/>
          <w:sz w:val="24"/>
          <w:szCs w:val="24"/>
          <w:lang w:val="uk-UA"/>
        </w:rPr>
        <w:t>І</w:t>
      </w:r>
      <w:r w:rsidRPr="001F0CBC">
        <w:rPr>
          <w:bCs/>
          <w:sz w:val="24"/>
          <w:szCs w:val="24"/>
          <w:lang w:val="uk-UA"/>
        </w:rPr>
        <w:t>ІІ семестрі</w:t>
      </w:r>
      <w:r w:rsidRPr="001F0CBC">
        <w:rPr>
          <w:sz w:val="24"/>
          <w:szCs w:val="24"/>
          <w:lang w:val="uk-UA"/>
        </w:rPr>
        <w:t xml:space="preserve"> проводиться у формі диференційного заліку, що</w:t>
      </w:r>
      <w:r w:rsidRPr="001F0CBC">
        <w:rPr>
          <w:bCs/>
          <w:sz w:val="24"/>
          <w:szCs w:val="24"/>
          <w:lang w:val="uk-UA"/>
        </w:rPr>
        <w:t xml:space="preserve"> </w:t>
      </w:r>
      <w:r w:rsidRPr="001F0CBC">
        <w:rPr>
          <w:sz w:val="24"/>
          <w:szCs w:val="24"/>
          <w:lang w:val="uk-UA"/>
        </w:rPr>
        <w:t>передбачає оцінювання результатів навчання на підставі результатів поточного контролю</w:t>
      </w:r>
      <w:r w:rsidRPr="001F0CBC">
        <w:rPr>
          <w:bCs/>
          <w:sz w:val="24"/>
          <w:szCs w:val="24"/>
          <w:lang w:val="uk-UA"/>
        </w:rPr>
        <w:t xml:space="preserve"> по завершенню вивчення усіх тем модулів на останньому практичному занятті.</w:t>
      </w:r>
      <w:r w:rsidRPr="001F0CBC">
        <w:rPr>
          <w:sz w:val="24"/>
          <w:szCs w:val="24"/>
          <w:lang w:val="uk-UA"/>
        </w:rPr>
        <w:t xml:space="preserve">  </w:t>
      </w:r>
    </w:p>
    <w:p w14:paraId="53368E1D" w14:textId="77777777" w:rsidR="000D5B5A" w:rsidRPr="001F0CBC" w:rsidRDefault="000D5B5A" w:rsidP="000D5B5A">
      <w:pPr>
        <w:ind w:firstLine="708"/>
        <w:jc w:val="both"/>
        <w:rPr>
          <w:sz w:val="24"/>
          <w:szCs w:val="24"/>
          <w:lang w:val="uk-UA"/>
        </w:rPr>
      </w:pPr>
      <w:r w:rsidRPr="001F0CBC">
        <w:rPr>
          <w:sz w:val="24"/>
          <w:szCs w:val="24"/>
          <w:lang w:val="uk-UA"/>
        </w:rPr>
        <w:t xml:space="preserve">При засвоєнні матеріалів здобувачу вищої освіти за кожне практичне заняття присвоюється максимум 5 балів (оцінка виставляється в традиційній 4 бальній системі оцінювання). Наприкінці семестру поточного навчального року обраховується середнє арифметичне успішності студента. Максимальна кількість балів, яку студент може отримати на практичних заняттях протягом семестру – 80. Кількість балів студента вираховується за формулою 80 помножити на середнє арифметичне та поділити на 5. За діагностичне тестування студент отримує максимально 20 балів. Мінімальна кількість балів, яку повинен отримати студент - 10 балів. Обов'язковою умовою допуску до іспиту є успішне виконання переліку практичних навичок на останньому занятті з дисципліни. Максимальна кількість балів, яку може отримати студент - 20 балів, мінімальна - 10 балів. Максимальна кількість балів за поточну навчальну діяльність студента - 120. Студент допускається до іспиту за умови виконання вимог навчальної програми та у разі, якщо за поточну навчальну діяльність він набрав не менше 72 балів: 52 балів під час практичних занять, 10 балів за тестування та 10 балів за виконання практичних навичок і маніпуляцій. </w:t>
      </w:r>
    </w:p>
    <w:p w14:paraId="6EF6E119" w14:textId="5D1D912A" w:rsidR="000D5B5A" w:rsidRPr="001F0CBC" w:rsidRDefault="000D5B5A" w:rsidP="000D5B5A">
      <w:pPr>
        <w:ind w:firstLine="708"/>
        <w:jc w:val="both"/>
        <w:rPr>
          <w:sz w:val="24"/>
          <w:szCs w:val="24"/>
          <w:lang w:val="uk-UA"/>
        </w:rPr>
      </w:pPr>
      <w:r w:rsidRPr="001F0CBC">
        <w:rPr>
          <w:sz w:val="24"/>
          <w:szCs w:val="24"/>
          <w:lang w:val="uk-UA"/>
        </w:rPr>
        <w:t xml:space="preserve">Заохочувальні бали додаються до оцінки з дисципліни за виконання індивідуального проєкту (захист студентської накової роботи 10 балів, виступ на конференціі, стендова доповідь на конференції, тези доповідей - 5 балів). Загальний бал з дисципліни не може перевищувати 200 балів. </w:t>
      </w:r>
    </w:p>
    <w:p w14:paraId="145138F6" w14:textId="77777777" w:rsidR="000D5B5A" w:rsidRPr="001F0CBC" w:rsidRDefault="000D5B5A" w:rsidP="000D5B5A">
      <w:pPr>
        <w:widowControl w:val="0"/>
        <w:ind w:firstLine="709"/>
        <w:jc w:val="both"/>
        <w:rPr>
          <w:bCs/>
          <w:sz w:val="24"/>
          <w:szCs w:val="24"/>
          <w:lang w:val="uk-UA"/>
        </w:rPr>
      </w:pPr>
      <w:r w:rsidRPr="001F0CBC">
        <w:rPr>
          <w:bCs/>
          <w:sz w:val="24"/>
          <w:szCs w:val="24"/>
          <w:lang w:val="uk-UA"/>
        </w:rPr>
        <w:t xml:space="preserve">Здобувач, який з поважних причин, підтверджених документально, не мав можливості брати участь у формах поточного контролю має </w:t>
      </w:r>
      <w:r w:rsidRPr="001F0CBC">
        <w:rPr>
          <w:bCs/>
          <w:sz w:val="24"/>
          <w:szCs w:val="24"/>
          <w:lang w:val="uk-UA"/>
        </w:rPr>
        <w:lastRenderedPageBreak/>
        <w:t>право на його відпрацювання у двотижневий термін після повернення до навчання.</w:t>
      </w:r>
    </w:p>
    <w:p w14:paraId="0B02F3A3" w14:textId="77777777" w:rsidR="000D5B5A" w:rsidRPr="001F0CBC" w:rsidRDefault="000D5B5A" w:rsidP="000D5B5A">
      <w:pPr>
        <w:widowControl w:val="0"/>
        <w:ind w:firstLine="709"/>
        <w:jc w:val="both"/>
        <w:rPr>
          <w:bCs/>
          <w:sz w:val="24"/>
          <w:szCs w:val="24"/>
          <w:lang w:val="uk-UA"/>
        </w:rPr>
      </w:pPr>
      <w:r w:rsidRPr="001F0CBC">
        <w:rPr>
          <w:bCs/>
          <w:sz w:val="24"/>
          <w:szCs w:val="24"/>
          <w:lang w:val="uk-UA"/>
        </w:rPr>
        <w:t>Здобувачу, який не набрав прохідного мінімуму, надається можливість здачі матеріалу для отримання необхідної кількості балів з поточного контролю шляхом виконання запланованих у силабусі завдань, які не були ним попередньо виконані або були виконані незадовільно.</w:t>
      </w:r>
    </w:p>
    <w:p w14:paraId="102671DF" w14:textId="77777777" w:rsidR="000D5B5A" w:rsidRPr="001F0CBC" w:rsidRDefault="000D5B5A" w:rsidP="000D5B5A">
      <w:pPr>
        <w:ind w:firstLine="708"/>
        <w:jc w:val="both"/>
        <w:rPr>
          <w:sz w:val="24"/>
          <w:szCs w:val="24"/>
          <w:lang w:val="uk-UA"/>
        </w:rPr>
      </w:pPr>
      <w:r w:rsidRPr="001F0CBC">
        <w:rPr>
          <w:sz w:val="24"/>
          <w:szCs w:val="24"/>
          <w:lang w:val="uk-UA"/>
        </w:rPr>
        <w:t xml:space="preserve">Передбачена можливість перезарахування балів, отриманих за системою неформальної освіти відповідно до </w:t>
      </w:r>
      <w:r w:rsidRPr="001F0CBC">
        <w:rPr>
          <w:color w:val="000000"/>
          <w:sz w:val="24"/>
          <w:szCs w:val="24"/>
          <w:shd w:val="clear" w:color="auto" w:fill="FFFFFF"/>
          <w:lang w:val="uk-UA"/>
        </w:rPr>
        <w:t xml:space="preserve">Порядку ХДУ про визнання результатів навчання, здобутих у неформальній та інформальній освіті (наказ від 04.03.2020 № 247-Д) </w:t>
      </w:r>
      <w:hyperlink r:id="rId45" w:history="1">
        <w:r w:rsidRPr="001F0CBC">
          <w:rPr>
            <w:rStyle w:val="a6"/>
            <w:sz w:val="24"/>
            <w:szCs w:val="24"/>
            <w:shd w:val="clear" w:color="auto" w:fill="FFFFFF"/>
            <w:lang w:val="uk-UA"/>
          </w:rPr>
          <w:t>https://www.kspu.edu/Legislation/educationalprocessdocs.aspx</w:t>
        </w:r>
      </w:hyperlink>
      <w:r w:rsidRPr="001F0CBC">
        <w:rPr>
          <w:color w:val="000000"/>
          <w:sz w:val="24"/>
          <w:szCs w:val="24"/>
          <w:shd w:val="clear" w:color="auto" w:fill="FFFFFF"/>
          <w:lang w:val="uk-UA"/>
        </w:rPr>
        <w:t xml:space="preserve"> </w:t>
      </w:r>
      <w:r w:rsidRPr="001F0CBC">
        <w:rPr>
          <w:sz w:val="24"/>
          <w:szCs w:val="24"/>
          <w:lang w:val="uk-UA"/>
        </w:rPr>
        <w:t>.</w:t>
      </w:r>
    </w:p>
    <w:p w14:paraId="1FAC6BAA" w14:textId="3689EB72" w:rsidR="00297D4E" w:rsidRPr="001F0CBC" w:rsidRDefault="00297D4E" w:rsidP="00FE161F">
      <w:pPr>
        <w:widowControl w:val="0"/>
        <w:rPr>
          <w:b/>
          <w:sz w:val="24"/>
          <w:szCs w:val="24"/>
          <w:lang w:val="uk-UA"/>
        </w:rPr>
      </w:pPr>
    </w:p>
    <w:p w14:paraId="6465D612" w14:textId="5FA26A3F" w:rsidR="00D828D7" w:rsidRPr="001F0CBC" w:rsidRDefault="00296667" w:rsidP="008641F8">
      <w:pPr>
        <w:widowControl w:val="0"/>
        <w:jc w:val="center"/>
        <w:rPr>
          <w:b/>
          <w:sz w:val="24"/>
          <w:szCs w:val="24"/>
          <w:lang w:val="uk-UA"/>
        </w:rPr>
      </w:pPr>
      <w:r w:rsidRPr="001F0CBC">
        <w:rPr>
          <w:b/>
          <w:sz w:val="24"/>
          <w:szCs w:val="24"/>
          <w:lang w:val="uk-UA"/>
        </w:rPr>
        <w:t xml:space="preserve">Шкала і критерії </w:t>
      </w:r>
      <w:r w:rsidR="00D828D7" w:rsidRPr="001F0CBC">
        <w:rPr>
          <w:b/>
          <w:sz w:val="24"/>
          <w:szCs w:val="24"/>
          <w:lang w:val="uk-UA"/>
        </w:rPr>
        <w:t>оцінювання навчальних досягнень, за результатами опанування</w:t>
      </w:r>
    </w:p>
    <w:p w14:paraId="6FA3CD0F" w14:textId="50C728B7" w:rsidR="00D828D7" w:rsidRPr="001F0CBC" w:rsidRDefault="007A381C" w:rsidP="007A381C">
      <w:pPr>
        <w:widowControl w:val="0"/>
        <w:ind w:firstLine="709"/>
        <w:jc w:val="center"/>
        <w:rPr>
          <w:b/>
          <w:sz w:val="24"/>
          <w:szCs w:val="24"/>
          <w:lang w:val="uk-UA"/>
        </w:rPr>
      </w:pPr>
      <w:r w:rsidRPr="001F0CBC">
        <w:rPr>
          <w:b/>
          <w:sz w:val="24"/>
          <w:szCs w:val="24"/>
          <w:lang w:val="uk-UA"/>
        </w:rPr>
        <w:t>ОК Дієтологія</w:t>
      </w:r>
      <w:r w:rsidR="00D828D7" w:rsidRPr="001F0CBC">
        <w:rPr>
          <w:b/>
          <w:sz w:val="24"/>
          <w:szCs w:val="24"/>
          <w:lang w:val="uk-UA"/>
        </w:rPr>
        <w:t>, формою семестро</w:t>
      </w:r>
      <w:r w:rsidRPr="001F0CBC">
        <w:rPr>
          <w:b/>
          <w:sz w:val="24"/>
          <w:szCs w:val="24"/>
          <w:lang w:val="uk-UA"/>
        </w:rPr>
        <w:t>вого контролю якої є диференцій</w:t>
      </w:r>
      <w:r w:rsidR="00D828D7" w:rsidRPr="001F0CBC">
        <w:rPr>
          <w:b/>
          <w:sz w:val="24"/>
          <w:szCs w:val="24"/>
          <w:lang w:val="uk-UA"/>
        </w:rPr>
        <w:t>ний залік</w:t>
      </w:r>
    </w:p>
    <w:p w14:paraId="3A44862C" w14:textId="77777777" w:rsidR="00310155" w:rsidRPr="001F0CBC" w:rsidRDefault="00310155" w:rsidP="00D828D7">
      <w:pPr>
        <w:widowControl w:val="0"/>
        <w:jc w:val="center"/>
        <w:rPr>
          <w:b/>
          <w:sz w:val="24"/>
          <w:szCs w:val="24"/>
          <w:lang w:val="uk-UA"/>
        </w:rPr>
      </w:pPr>
    </w:p>
    <w:p w14:paraId="0405364C" w14:textId="5AB37750" w:rsidR="00A178E9" w:rsidRPr="001F0CBC" w:rsidRDefault="00D828D7" w:rsidP="001F0CBC">
      <w:pPr>
        <w:widowControl w:val="0"/>
        <w:jc w:val="center"/>
        <w:rPr>
          <w:b/>
          <w:sz w:val="24"/>
          <w:szCs w:val="24"/>
          <w:lang w:val="uk-UA"/>
        </w:rPr>
      </w:pPr>
      <w:r w:rsidRPr="001F0CBC">
        <w:rPr>
          <w:b/>
          <w:sz w:val="24"/>
          <w:szCs w:val="24"/>
          <w:lang w:val="uk-UA"/>
        </w:rPr>
        <w:t>Синхронний/асинхронний режим навчання здобувачів</w:t>
      </w:r>
    </w:p>
    <w:tbl>
      <w:tblPr>
        <w:tblW w:w="14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709"/>
        <w:gridCol w:w="1559"/>
        <w:gridCol w:w="3261"/>
        <w:gridCol w:w="7087"/>
      </w:tblGrid>
      <w:tr w:rsidR="00296667" w:rsidRPr="001F0CBC" w14:paraId="1B9AAE93" w14:textId="77777777" w:rsidTr="00D605FF">
        <w:trPr>
          <w:trHeight w:val="613"/>
        </w:trPr>
        <w:tc>
          <w:tcPr>
            <w:tcW w:w="1701" w:type="dxa"/>
            <w:vAlign w:val="center"/>
          </w:tcPr>
          <w:p w14:paraId="0DEE97EB" w14:textId="77777777" w:rsidR="00296667" w:rsidRPr="001F0CBC" w:rsidRDefault="00296667">
            <w:pPr>
              <w:widowControl w:val="0"/>
              <w:suppressAutoHyphens/>
              <w:jc w:val="center"/>
              <w:rPr>
                <w:sz w:val="24"/>
                <w:szCs w:val="24"/>
                <w:lang w:val="uk-UA" w:eastAsia="zh-CN"/>
              </w:rPr>
            </w:pPr>
            <w:r w:rsidRPr="001F0CBC">
              <w:rPr>
                <w:sz w:val="24"/>
                <w:szCs w:val="24"/>
                <w:lang w:val="uk-UA"/>
              </w:rPr>
              <w:t>Сума балів /</w:t>
            </w:r>
            <w:r w:rsidRPr="001F0CBC">
              <w:rPr>
                <w:rFonts w:eastAsia="MS Mincho"/>
                <w:sz w:val="24"/>
                <w:szCs w:val="24"/>
                <w:lang w:val="uk-UA"/>
              </w:rPr>
              <w:t>Local grade</w:t>
            </w:r>
          </w:p>
        </w:tc>
        <w:tc>
          <w:tcPr>
            <w:tcW w:w="2268" w:type="dxa"/>
            <w:gridSpan w:val="2"/>
            <w:vAlign w:val="center"/>
          </w:tcPr>
          <w:p w14:paraId="1546B930" w14:textId="77777777" w:rsidR="00296667" w:rsidRPr="001F0CBC" w:rsidRDefault="00296667">
            <w:pPr>
              <w:widowControl w:val="0"/>
              <w:suppressAutoHyphens/>
              <w:jc w:val="center"/>
              <w:rPr>
                <w:sz w:val="24"/>
                <w:szCs w:val="24"/>
                <w:lang w:val="uk-UA" w:eastAsia="zh-CN"/>
              </w:rPr>
            </w:pPr>
            <w:r w:rsidRPr="001F0CBC">
              <w:rPr>
                <w:sz w:val="24"/>
                <w:szCs w:val="24"/>
                <w:lang w:val="uk-UA"/>
              </w:rPr>
              <w:t xml:space="preserve">Оцінка </w:t>
            </w:r>
            <w:r w:rsidRPr="001F0CBC">
              <w:rPr>
                <w:rFonts w:eastAsia="MS Mincho"/>
                <w:sz w:val="24"/>
                <w:szCs w:val="24"/>
                <w:lang w:val="uk-UA"/>
              </w:rPr>
              <w:t>ЄКТС</w:t>
            </w:r>
          </w:p>
        </w:tc>
        <w:tc>
          <w:tcPr>
            <w:tcW w:w="3261" w:type="dxa"/>
            <w:vAlign w:val="center"/>
          </w:tcPr>
          <w:p w14:paraId="553B1D5C" w14:textId="77777777" w:rsidR="00296667" w:rsidRPr="001F0CBC" w:rsidRDefault="00296667">
            <w:pPr>
              <w:widowControl w:val="0"/>
              <w:suppressAutoHyphens/>
              <w:jc w:val="center"/>
              <w:rPr>
                <w:sz w:val="24"/>
                <w:szCs w:val="24"/>
                <w:lang w:val="uk-UA" w:eastAsia="zh-CN"/>
              </w:rPr>
            </w:pPr>
            <w:r w:rsidRPr="001F0CBC">
              <w:rPr>
                <w:sz w:val="24"/>
                <w:szCs w:val="24"/>
                <w:lang w:val="uk-UA"/>
              </w:rPr>
              <w:t>Оцінка за національною шкалою/</w:t>
            </w:r>
            <w:r w:rsidRPr="001F0CBC">
              <w:rPr>
                <w:rFonts w:eastAsia="MS Mincho"/>
                <w:sz w:val="24"/>
                <w:szCs w:val="24"/>
                <w:lang w:val="uk-UA"/>
              </w:rPr>
              <w:t>National grade</w:t>
            </w:r>
          </w:p>
        </w:tc>
        <w:tc>
          <w:tcPr>
            <w:tcW w:w="7087" w:type="dxa"/>
            <w:vAlign w:val="center"/>
          </w:tcPr>
          <w:p w14:paraId="57E231BB" w14:textId="77777777" w:rsidR="00296667" w:rsidRPr="001F0CBC" w:rsidRDefault="00296667">
            <w:pPr>
              <w:shd w:val="clear" w:color="auto" w:fill="FFFFFF"/>
              <w:ind w:firstLine="706"/>
              <w:jc w:val="center"/>
              <w:rPr>
                <w:sz w:val="24"/>
                <w:szCs w:val="24"/>
                <w:lang w:val="uk-UA" w:eastAsia="en-US"/>
              </w:rPr>
            </w:pPr>
            <w:r w:rsidRPr="001F0CBC">
              <w:rPr>
                <w:sz w:val="24"/>
                <w:szCs w:val="24"/>
                <w:lang w:val="uk-UA"/>
              </w:rPr>
              <w:t>Критерії оцінювання навчальних досягнень</w:t>
            </w:r>
          </w:p>
        </w:tc>
      </w:tr>
      <w:tr w:rsidR="00D605FF" w:rsidRPr="001F0CBC" w14:paraId="1F1ECB4A" w14:textId="77777777" w:rsidTr="00D605FF">
        <w:trPr>
          <w:trHeight w:val="204"/>
        </w:trPr>
        <w:tc>
          <w:tcPr>
            <w:tcW w:w="1701" w:type="dxa"/>
          </w:tcPr>
          <w:p w14:paraId="1827F680" w14:textId="17F3A847" w:rsidR="00D605FF" w:rsidRPr="001F0CBC" w:rsidRDefault="00D605FF" w:rsidP="00D605FF">
            <w:pPr>
              <w:widowControl w:val="0"/>
              <w:suppressAutoHyphens/>
              <w:jc w:val="center"/>
              <w:rPr>
                <w:sz w:val="24"/>
                <w:szCs w:val="24"/>
                <w:lang w:val="uk-UA" w:eastAsia="zh-CN"/>
              </w:rPr>
            </w:pPr>
            <w:r w:rsidRPr="001F0CBC">
              <w:rPr>
                <w:sz w:val="24"/>
                <w:szCs w:val="24"/>
                <w:lang w:val="uk-UA"/>
              </w:rPr>
              <w:t>170-200</w:t>
            </w:r>
          </w:p>
        </w:tc>
        <w:tc>
          <w:tcPr>
            <w:tcW w:w="709" w:type="dxa"/>
          </w:tcPr>
          <w:p w14:paraId="50284FB6" w14:textId="77777777" w:rsidR="00D605FF" w:rsidRPr="001F0CBC" w:rsidRDefault="00D605FF" w:rsidP="00D605FF">
            <w:pPr>
              <w:widowControl w:val="0"/>
              <w:suppressAutoHyphens/>
              <w:jc w:val="center"/>
              <w:rPr>
                <w:rFonts w:eastAsia="MS Mincho"/>
                <w:b/>
                <w:sz w:val="24"/>
                <w:szCs w:val="24"/>
                <w:lang w:val="uk-UA" w:eastAsia="en-US"/>
              </w:rPr>
            </w:pPr>
            <w:r w:rsidRPr="001F0CBC">
              <w:rPr>
                <w:rFonts w:eastAsia="MS Mincho"/>
                <w:b/>
                <w:sz w:val="24"/>
                <w:szCs w:val="24"/>
                <w:lang w:val="uk-UA"/>
              </w:rPr>
              <w:t>А</w:t>
            </w:r>
          </w:p>
        </w:tc>
        <w:tc>
          <w:tcPr>
            <w:tcW w:w="1559" w:type="dxa"/>
            <w:vAlign w:val="center"/>
          </w:tcPr>
          <w:p w14:paraId="3586D056" w14:textId="77777777" w:rsidR="00D605FF" w:rsidRPr="001F0CBC" w:rsidRDefault="00D605FF" w:rsidP="00D605FF">
            <w:pPr>
              <w:widowControl w:val="0"/>
              <w:suppressAutoHyphens/>
              <w:jc w:val="center"/>
              <w:rPr>
                <w:sz w:val="24"/>
                <w:szCs w:val="24"/>
                <w:lang w:val="uk-UA" w:eastAsia="zh-CN"/>
              </w:rPr>
            </w:pPr>
            <w:r w:rsidRPr="001F0CBC">
              <w:rPr>
                <w:rFonts w:eastAsia="MS Mincho"/>
                <w:caps/>
                <w:sz w:val="24"/>
                <w:szCs w:val="24"/>
                <w:lang w:val="uk-UA"/>
              </w:rPr>
              <w:t>e</w:t>
            </w:r>
            <w:r w:rsidRPr="001F0CBC">
              <w:rPr>
                <w:rFonts w:eastAsia="MS Mincho"/>
                <w:sz w:val="24"/>
                <w:szCs w:val="24"/>
                <w:lang w:val="uk-UA"/>
              </w:rPr>
              <w:t>xcellent</w:t>
            </w:r>
          </w:p>
        </w:tc>
        <w:tc>
          <w:tcPr>
            <w:tcW w:w="3261" w:type="dxa"/>
            <w:vAlign w:val="center"/>
          </w:tcPr>
          <w:p w14:paraId="0FF33735" w14:textId="77777777" w:rsidR="00D605FF" w:rsidRPr="001F0CBC" w:rsidRDefault="00D605FF" w:rsidP="00D605FF">
            <w:pPr>
              <w:widowControl w:val="0"/>
              <w:suppressAutoHyphens/>
              <w:jc w:val="center"/>
              <w:rPr>
                <w:sz w:val="24"/>
                <w:szCs w:val="24"/>
                <w:lang w:val="uk-UA" w:eastAsia="zh-CN"/>
              </w:rPr>
            </w:pPr>
            <w:r w:rsidRPr="001F0CBC">
              <w:rPr>
                <w:sz w:val="24"/>
                <w:szCs w:val="24"/>
                <w:lang w:val="uk-UA"/>
              </w:rPr>
              <w:t>Відмінно</w:t>
            </w:r>
          </w:p>
        </w:tc>
        <w:tc>
          <w:tcPr>
            <w:tcW w:w="7087" w:type="dxa"/>
          </w:tcPr>
          <w:p w14:paraId="00999611" w14:textId="77777777" w:rsidR="00D605FF" w:rsidRPr="001F0CBC" w:rsidRDefault="00D605FF" w:rsidP="00D605FF">
            <w:pPr>
              <w:widowControl w:val="0"/>
              <w:suppressAutoHyphens/>
              <w:jc w:val="both"/>
              <w:rPr>
                <w:sz w:val="24"/>
                <w:szCs w:val="24"/>
                <w:lang w:val="uk-UA" w:eastAsia="en-US"/>
              </w:rPr>
            </w:pPr>
            <w:r w:rsidRPr="001F0CBC">
              <w:rPr>
                <w:sz w:val="24"/>
                <w:szCs w:val="24"/>
                <w:lang w:val="uk-UA"/>
              </w:rPr>
              <w:t xml:space="preserve">Студент має глибокі міцні та системні знання з матеріалу змістових модулів, вільно володіє понятійним апаратом. Вміє застосовувати здобуті знання у процесі навчання та впроваджувати їх у свої професійну діяльність. </w:t>
            </w:r>
          </w:p>
        </w:tc>
      </w:tr>
      <w:tr w:rsidR="00D605FF" w:rsidRPr="001F0CBC" w14:paraId="0AD834EE" w14:textId="77777777" w:rsidTr="00D605FF">
        <w:trPr>
          <w:trHeight w:val="212"/>
        </w:trPr>
        <w:tc>
          <w:tcPr>
            <w:tcW w:w="1701" w:type="dxa"/>
          </w:tcPr>
          <w:p w14:paraId="7B69A9CD" w14:textId="74457B0D" w:rsidR="00D605FF" w:rsidRPr="001F0CBC" w:rsidRDefault="00D605FF" w:rsidP="00D605FF">
            <w:pPr>
              <w:widowControl w:val="0"/>
              <w:suppressAutoHyphens/>
              <w:jc w:val="center"/>
              <w:rPr>
                <w:sz w:val="24"/>
                <w:szCs w:val="24"/>
                <w:lang w:val="uk-UA" w:eastAsia="zh-CN"/>
              </w:rPr>
            </w:pPr>
            <w:r w:rsidRPr="001F0CBC">
              <w:rPr>
                <w:sz w:val="24"/>
                <w:szCs w:val="24"/>
                <w:lang w:val="uk-UA"/>
              </w:rPr>
              <w:t>164-169</w:t>
            </w:r>
          </w:p>
        </w:tc>
        <w:tc>
          <w:tcPr>
            <w:tcW w:w="709" w:type="dxa"/>
          </w:tcPr>
          <w:p w14:paraId="1FA41399" w14:textId="77777777" w:rsidR="00D605FF" w:rsidRPr="001F0CBC" w:rsidRDefault="00D605FF" w:rsidP="00D605FF">
            <w:pPr>
              <w:widowControl w:val="0"/>
              <w:suppressAutoHyphens/>
              <w:jc w:val="center"/>
              <w:rPr>
                <w:rFonts w:eastAsia="MS Mincho"/>
                <w:b/>
                <w:sz w:val="24"/>
                <w:szCs w:val="24"/>
                <w:lang w:val="uk-UA" w:eastAsia="en-US"/>
              </w:rPr>
            </w:pPr>
            <w:r w:rsidRPr="001F0CBC">
              <w:rPr>
                <w:rFonts w:eastAsia="MS Mincho"/>
                <w:b/>
                <w:sz w:val="24"/>
                <w:szCs w:val="24"/>
                <w:lang w:val="uk-UA"/>
              </w:rPr>
              <w:t>В</w:t>
            </w:r>
          </w:p>
        </w:tc>
        <w:tc>
          <w:tcPr>
            <w:tcW w:w="1559" w:type="dxa"/>
            <w:vMerge w:val="restart"/>
            <w:vAlign w:val="center"/>
          </w:tcPr>
          <w:p w14:paraId="7490A906" w14:textId="77777777" w:rsidR="00D605FF" w:rsidRPr="001F0CBC" w:rsidRDefault="00D605FF" w:rsidP="00D605FF">
            <w:pPr>
              <w:widowControl w:val="0"/>
              <w:suppressAutoHyphens/>
              <w:jc w:val="center"/>
              <w:rPr>
                <w:sz w:val="24"/>
                <w:szCs w:val="24"/>
                <w:lang w:val="uk-UA" w:eastAsia="zh-CN"/>
              </w:rPr>
            </w:pPr>
            <w:r w:rsidRPr="001F0CBC">
              <w:rPr>
                <w:rFonts w:eastAsia="MS Mincho"/>
                <w:caps/>
                <w:sz w:val="24"/>
                <w:szCs w:val="24"/>
                <w:lang w:val="uk-UA"/>
              </w:rPr>
              <w:t>g</w:t>
            </w:r>
            <w:r w:rsidRPr="001F0CBC">
              <w:rPr>
                <w:rFonts w:eastAsia="MS Mincho"/>
                <w:sz w:val="24"/>
                <w:szCs w:val="24"/>
                <w:lang w:val="uk-UA"/>
              </w:rPr>
              <w:t>ood</w:t>
            </w:r>
          </w:p>
        </w:tc>
        <w:tc>
          <w:tcPr>
            <w:tcW w:w="3261" w:type="dxa"/>
            <w:vMerge w:val="restart"/>
            <w:vAlign w:val="center"/>
          </w:tcPr>
          <w:p w14:paraId="6CB14037" w14:textId="77777777" w:rsidR="00D605FF" w:rsidRPr="001F0CBC" w:rsidRDefault="00D605FF" w:rsidP="00D605FF">
            <w:pPr>
              <w:widowControl w:val="0"/>
              <w:suppressAutoHyphens/>
              <w:jc w:val="center"/>
              <w:rPr>
                <w:sz w:val="24"/>
                <w:szCs w:val="24"/>
                <w:lang w:val="uk-UA" w:eastAsia="zh-CN"/>
              </w:rPr>
            </w:pPr>
            <w:r w:rsidRPr="001F0CBC">
              <w:rPr>
                <w:sz w:val="24"/>
                <w:szCs w:val="24"/>
                <w:lang w:val="uk-UA"/>
              </w:rPr>
              <w:t>Добре</w:t>
            </w:r>
          </w:p>
        </w:tc>
        <w:tc>
          <w:tcPr>
            <w:tcW w:w="7087" w:type="dxa"/>
          </w:tcPr>
          <w:p w14:paraId="66F973B1" w14:textId="77777777" w:rsidR="00D605FF" w:rsidRPr="001F0CBC" w:rsidRDefault="00D605FF" w:rsidP="00D605FF">
            <w:pPr>
              <w:widowControl w:val="0"/>
              <w:suppressAutoHyphens/>
              <w:jc w:val="both"/>
              <w:rPr>
                <w:sz w:val="24"/>
                <w:szCs w:val="24"/>
                <w:lang w:val="uk-UA" w:eastAsia="en-US"/>
              </w:rPr>
            </w:pPr>
            <w:r w:rsidRPr="001F0CBC">
              <w:rPr>
                <w:sz w:val="24"/>
                <w:szCs w:val="24"/>
                <w:lang w:val="uk-UA"/>
              </w:rPr>
              <w:t>Студент має міцні ґрунтовні знання, але може допустити неточності, окремі помилки в формулюванні відповідей.</w:t>
            </w:r>
          </w:p>
        </w:tc>
      </w:tr>
      <w:tr w:rsidR="00D605FF" w:rsidRPr="004959CB" w14:paraId="575A372E" w14:textId="77777777" w:rsidTr="00D605FF">
        <w:trPr>
          <w:trHeight w:val="60"/>
        </w:trPr>
        <w:tc>
          <w:tcPr>
            <w:tcW w:w="1701" w:type="dxa"/>
          </w:tcPr>
          <w:p w14:paraId="237349F5" w14:textId="03AA4A0E" w:rsidR="00D605FF" w:rsidRPr="001F0CBC" w:rsidRDefault="00D605FF" w:rsidP="00D605FF">
            <w:pPr>
              <w:widowControl w:val="0"/>
              <w:suppressAutoHyphens/>
              <w:jc w:val="center"/>
              <w:rPr>
                <w:sz w:val="24"/>
                <w:szCs w:val="24"/>
                <w:lang w:val="uk-UA" w:eastAsia="zh-CN"/>
              </w:rPr>
            </w:pPr>
            <w:r w:rsidRPr="001F0CBC">
              <w:rPr>
                <w:sz w:val="24"/>
                <w:szCs w:val="24"/>
                <w:lang w:val="uk-UA"/>
              </w:rPr>
              <w:t>140-163</w:t>
            </w:r>
          </w:p>
        </w:tc>
        <w:tc>
          <w:tcPr>
            <w:tcW w:w="709" w:type="dxa"/>
          </w:tcPr>
          <w:p w14:paraId="18E8F806" w14:textId="77777777" w:rsidR="00D605FF" w:rsidRPr="001F0CBC" w:rsidRDefault="00D605FF" w:rsidP="00D605FF">
            <w:pPr>
              <w:widowControl w:val="0"/>
              <w:suppressAutoHyphens/>
              <w:jc w:val="center"/>
              <w:rPr>
                <w:rFonts w:eastAsia="MS Mincho"/>
                <w:b/>
                <w:sz w:val="24"/>
                <w:szCs w:val="24"/>
                <w:lang w:val="uk-UA" w:eastAsia="en-US"/>
              </w:rPr>
            </w:pPr>
            <w:r w:rsidRPr="001F0CBC">
              <w:rPr>
                <w:rFonts w:eastAsia="MS Mincho"/>
                <w:b/>
                <w:sz w:val="24"/>
                <w:szCs w:val="24"/>
                <w:lang w:val="uk-UA"/>
              </w:rPr>
              <w:t>С</w:t>
            </w:r>
          </w:p>
        </w:tc>
        <w:tc>
          <w:tcPr>
            <w:tcW w:w="1559" w:type="dxa"/>
            <w:vMerge/>
            <w:vAlign w:val="center"/>
          </w:tcPr>
          <w:p w14:paraId="3C7FC49D" w14:textId="77777777" w:rsidR="00D605FF" w:rsidRPr="001F0CBC" w:rsidRDefault="00D605FF" w:rsidP="00D605FF">
            <w:pPr>
              <w:rPr>
                <w:sz w:val="24"/>
                <w:szCs w:val="24"/>
                <w:lang w:val="uk-UA" w:eastAsia="zh-CN"/>
              </w:rPr>
            </w:pPr>
          </w:p>
        </w:tc>
        <w:tc>
          <w:tcPr>
            <w:tcW w:w="3261" w:type="dxa"/>
            <w:vMerge/>
            <w:vAlign w:val="center"/>
          </w:tcPr>
          <w:p w14:paraId="0CA68AFD" w14:textId="77777777" w:rsidR="00D605FF" w:rsidRPr="001F0CBC" w:rsidRDefault="00D605FF" w:rsidP="00D605FF">
            <w:pPr>
              <w:rPr>
                <w:sz w:val="24"/>
                <w:szCs w:val="24"/>
                <w:lang w:val="uk-UA" w:eastAsia="zh-CN"/>
              </w:rPr>
            </w:pPr>
          </w:p>
        </w:tc>
        <w:tc>
          <w:tcPr>
            <w:tcW w:w="7087" w:type="dxa"/>
          </w:tcPr>
          <w:p w14:paraId="6C2EB81E" w14:textId="77777777" w:rsidR="00D605FF" w:rsidRPr="001F0CBC" w:rsidRDefault="00D605FF" w:rsidP="00D605FF">
            <w:pPr>
              <w:widowControl w:val="0"/>
              <w:jc w:val="both"/>
              <w:rPr>
                <w:sz w:val="24"/>
                <w:szCs w:val="24"/>
                <w:lang w:val="uk-UA" w:eastAsia="zh-CN"/>
              </w:rPr>
            </w:pPr>
            <w:r w:rsidRPr="001F0CBC">
              <w:rPr>
                <w:sz w:val="24"/>
                <w:szCs w:val="24"/>
                <w:lang w:val="uk-UA"/>
              </w:rPr>
              <w:t>Студент знає програмний матеріал повністю, має практичні та теоретичні навички застосування знань з функціональної анатомії, але недостатньо вміє самостійно мислити.</w:t>
            </w:r>
          </w:p>
        </w:tc>
      </w:tr>
      <w:tr w:rsidR="00D605FF" w:rsidRPr="004959CB" w14:paraId="0ACB2AE5" w14:textId="77777777" w:rsidTr="00D605FF">
        <w:trPr>
          <w:trHeight w:val="245"/>
        </w:trPr>
        <w:tc>
          <w:tcPr>
            <w:tcW w:w="1701" w:type="dxa"/>
          </w:tcPr>
          <w:p w14:paraId="3B03C949" w14:textId="705A44E8" w:rsidR="00D605FF" w:rsidRPr="001F0CBC" w:rsidRDefault="00D605FF" w:rsidP="00D605FF">
            <w:pPr>
              <w:widowControl w:val="0"/>
              <w:suppressAutoHyphens/>
              <w:jc w:val="center"/>
              <w:rPr>
                <w:sz w:val="24"/>
                <w:szCs w:val="24"/>
                <w:lang w:val="uk-UA" w:eastAsia="zh-CN"/>
              </w:rPr>
            </w:pPr>
            <w:r w:rsidRPr="001F0CBC">
              <w:rPr>
                <w:sz w:val="24"/>
                <w:szCs w:val="24"/>
                <w:lang w:val="uk-UA"/>
              </w:rPr>
              <w:t>127-139</w:t>
            </w:r>
          </w:p>
        </w:tc>
        <w:tc>
          <w:tcPr>
            <w:tcW w:w="709" w:type="dxa"/>
          </w:tcPr>
          <w:p w14:paraId="1B4DCCBD" w14:textId="77777777" w:rsidR="00D605FF" w:rsidRPr="001F0CBC" w:rsidRDefault="00D605FF" w:rsidP="00D605FF">
            <w:pPr>
              <w:widowControl w:val="0"/>
              <w:suppressAutoHyphens/>
              <w:jc w:val="center"/>
              <w:rPr>
                <w:rFonts w:eastAsia="MS Mincho"/>
                <w:b/>
                <w:sz w:val="24"/>
                <w:szCs w:val="24"/>
                <w:lang w:val="uk-UA" w:eastAsia="en-US"/>
              </w:rPr>
            </w:pPr>
            <w:r w:rsidRPr="001F0CBC">
              <w:rPr>
                <w:rFonts w:eastAsia="MS Mincho"/>
                <w:b/>
                <w:sz w:val="24"/>
                <w:szCs w:val="24"/>
                <w:lang w:val="uk-UA"/>
              </w:rPr>
              <w:t>D</w:t>
            </w:r>
          </w:p>
        </w:tc>
        <w:tc>
          <w:tcPr>
            <w:tcW w:w="1559" w:type="dxa"/>
            <w:vMerge w:val="restart"/>
            <w:vAlign w:val="center"/>
          </w:tcPr>
          <w:p w14:paraId="12B432A0" w14:textId="77777777" w:rsidR="00D605FF" w:rsidRPr="001F0CBC" w:rsidRDefault="00D605FF" w:rsidP="00D605FF">
            <w:pPr>
              <w:widowControl w:val="0"/>
              <w:suppressAutoHyphens/>
              <w:jc w:val="center"/>
              <w:rPr>
                <w:sz w:val="24"/>
                <w:szCs w:val="24"/>
                <w:lang w:val="uk-UA" w:eastAsia="zh-CN"/>
              </w:rPr>
            </w:pPr>
            <w:r w:rsidRPr="001F0CBC">
              <w:rPr>
                <w:rFonts w:eastAsia="MS Mincho"/>
                <w:caps/>
                <w:sz w:val="24"/>
                <w:szCs w:val="24"/>
                <w:lang w:val="uk-UA"/>
              </w:rPr>
              <w:t>s</w:t>
            </w:r>
            <w:r w:rsidRPr="001F0CBC">
              <w:rPr>
                <w:rFonts w:eastAsia="MS Mincho"/>
                <w:sz w:val="24"/>
                <w:szCs w:val="24"/>
                <w:lang w:val="uk-UA"/>
              </w:rPr>
              <w:t>atisfactory</w:t>
            </w:r>
          </w:p>
        </w:tc>
        <w:tc>
          <w:tcPr>
            <w:tcW w:w="3261" w:type="dxa"/>
            <w:vMerge w:val="restart"/>
            <w:vAlign w:val="center"/>
          </w:tcPr>
          <w:p w14:paraId="2606CDF0" w14:textId="77777777" w:rsidR="00D605FF" w:rsidRPr="001F0CBC" w:rsidRDefault="00D605FF" w:rsidP="00D605FF">
            <w:pPr>
              <w:widowControl w:val="0"/>
              <w:suppressAutoHyphens/>
              <w:jc w:val="center"/>
              <w:rPr>
                <w:sz w:val="24"/>
                <w:szCs w:val="24"/>
                <w:lang w:val="uk-UA" w:eastAsia="zh-CN"/>
              </w:rPr>
            </w:pPr>
            <w:r w:rsidRPr="001F0CBC">
              <w:rPr>
                <w:sz w:val="24"/>
                <w:szCs w:val="24"/>
                <w:lang w:val="uk-UA"/>
              </w:rPr>
              <w:t>Задовільно</w:t>
            </w:r>
          </w:p>
        </w:tc>
        <w:tc>
          <w:tcPr>
            <w:tcW w:w="7087" w:type="dxa"/>
          </w:tcPr>
          <w:p w14:paraId="6E17314C" w14:textId="77777777" w:rsidR="00D605FF" w:rsidRPr="001F0CBC" w:rsidRDefault="00D605FF" w:rsidP="00D605FF">
            <w:pPr>
              <w:widowControl w:val="0"/>
              <w:suppressAutoHyphens/>
              <w:jc w:val="both"/>
              <w:rPr>
                <w:sz w:val="24"/>
                <w:szCs w:val="24"/>
                <w:lang w:val="uk-UA" w:eastAsia="en-US"/>
              </w:rPr>
            </w:pPr>
            <w:r w:rsidRPr="001F0CBC">
              <w:rPr>
                <w:sz w:val="24"/>
                <w:szCs w:val="24"/>
                <w:lang w:val="uk-UA"/>
              </w:rPr>
              <w:t>Студент знає основні теми змістових модулів, має уявлення про адаптаційні зміни в організмі під впливом фізичних навантажень та основи біомеханіки руху, але його знання мають загальний характер.</w:t>
            </w:r>
          </w:p>
        </w:tc>
      </w:tr>
      <w:tr w:rsidR="00D605FF" w:rsidRPr="001F0CBC" w14:paraId="71FC805A" w14:textId="77777777" w:rsidTr="00D605FF">
        <w:trPr>
          <w:trHeight w:val="60"/>
        </w:trPr>
        <w:tc>
          <w:tcPr>
            <w:tcW w:w="1701" w:type="dxa"/>
          </w:tcPr>
          <w:p w14:paraId="2F395774" w14:textId="2632866C" w:rsidR="00D605FF" w:rsidRPr="001F0CBC" w:rsidRDefault="00D605FF" w:rsidP="00D605FF">
            <w:pPr>
              <w:widowControl w:val="0"/>
              <w:suppressAutoHyphens/>
              <w:jc w:val="center"/>
              <w:rPr>
                <w:sz w:val="24"/>
                <w:szCs w:val="24"/>
                <w:lang w:val="uk-UA" w:eastAsia="zh-CN"/>
              </w:rPr>
            </w:pPr>
            <w:r w:rsidRPr="001F0CBC">
              <w:rPr>
                <w:sz w:val="24"/>
                <w:szCs w:val="24"/>
                <w:lang w:val="uk-UA"/>
              </w:rPr>
              <w:t>120-126</w:t>
            </w:r>
          </w:p>
        </w:tc>
        <w:tc>
          <w:tcPr>
            <w:tcW w:w="709" w:type="dxa"/>
          </w:tcPr>
          <w:p w14:paraId="45DCC2D3" w14:textId="77777777" w:rsidR="00D605FF" w:rsidRPr="001F0CBC" w:rsidRDefault="00D605FF" w:rsidP="00D605FF">
            <w:pPr>
              <w:widowControl w:val="0"/>
              <w:suppressAutoHyphens/>
              <w:jc w:val="center"/>
              <w:rPr>
                <w:rFonts w:eastAsia="MS Mincho"/>
                <w:b/>
                <w:sz w:val="24"/>
                <w:szCs w:val="24"/>
                <w:lang w:val="uk-UA" w:eastAsia="en-US"/>
              </w:rPr>
            </w:pPr>
            <w:r w:rsidRPr="001F0CBC">
              <w:rPr>
                <w:rFonts w:eastAsia="MS Mincho"/>
                <w:b/>
                <w:sz w:val="24"/>
                <w:szCs w:val="24"/>
                <w:lang w:val="uk-UA"/>
              </w:rPr>
              <w:t>Е</w:t>
            </w:r>
          </w:p>
        </w:tc>
        <w:tc>
          <w:tcPr>
            <w:tcW w:w="1559" w:type="dxa"/>
            <w:vMerge/>
            <w:vAlign w:val="center"/>
          </w:tcPr>
          <w:p w14:paraId="412AEFA5" w14:textId="77777777" w:rsidR="00D605FF" w:rsidRPr="001F0CBC" w:rsidRDefault="00D605FF" w:rsidP="00D605FF">
            <w:pPr>
              <w:rPr>
                <w:sz w:val="24"/>
                <w:szCs w:val="24"/>
                <w:lang w:val="uk-UA" w:eastAsia="zh-CN"/>
              </w:rPr>
            </w:pPr>
          </w:p>
        </w:tc>
        <w:tc>
          <w:tcPr>
            <w:tcW w:w="3261" w:type="dxa"/>
            <w:vMerge/>
            <w:vAlign w:val="center"/>
          </w:tcPr>
          <w:p w14:paraId="2738625D" w14:textId="77777777" w:rsidR="00D605FF" w:rsidRPr="001F0CBC" w:rsidRDefault="00D605FF" w:rsidP="00D605FF">
            <w:pPr>
              <w:rPr>
                <w:sz w:val="24"/>
                <w:szCs w:val="24"/>
                <w:lang w:val="uk-UA" w:eastAsia="zh-CN"/>
              </w:rPr>
            </w:pPr>
          </w:p>
        </w:tc>
        <w:tc>
          <w:tcPr>
            <w:tcW w:w="7087" w:type="dxa"/>
          </w:tcPr>
          <w:p w14:paraId="39223FF6" w14:textId="0D5591AC" w:rsidR="00F5061C" w:rsidRPr="001F0CBC" w:rsidRDefault="00D605FF" w:rsidP="00D605FF">
            <w:pPr>
              <w:pStyle w:val="2"/>
              <w:tabs>
                <w:tab w:val="left" w:pos="708"/>
              </w:tabs>
              <w:spacing w:line="256" w:lineRule="auto"/>
              <w:ind w:left="0"/>
              <w:rPr>
                <w:lang w:val="uk-UA" w:eastAsia="en-US"/>
              </w:rPr>
            </w:pPr>
            <w:r w:rsidRPr="001F0CBC">
              <w:rPr>
                <w:lang w:val="uk-UA" w:eastAsia="en-US"/>
              </w:rPr>
              <w:t>Студент має прогалини в теоретичних знаннях та практичних вміннях. Замість чіткого термінологічного визначення пояснює матеріал на побутовому рівні.</w:t>
            </w:r>
          </w:p>
        </w:tc>
      </w:tr>
      <w:tr w:rsidR="00D605FF" w:rsidRPr="001F0CBC" w14:paraId="0F4859B5" w14:textId="77777777" w:rsidTr="00D605FF">
        <w:trPr>
          <w:trHeight w:val="291"/>
        </w:trPr>
        <w:tc>
          <w:tcPr>
            <w:tcW w:w="1701" w:type="dxa"/>
          </w:tcPr>
          <w:p w14:paraId="7ED5018A" w14:textId="085A47C7" w:rsidR="00D605FF" w:rsidRPr="001F0CBC" w:rsidRDefault="00D605FF" w:rsidP="00D605FF">
            <w:pPr>
              <w:widowControl w:val="0"/>
              <w:suppressAutoHyphens/>
              <w:jc w:val="center"/>
              <w:rPr>
                <w:sz w:val="24"/>
                <w:szCs w:val="24"/>
                <w:lang w:val="uk-UA" w:eastAsia="zh-CN"/>
              </w:rPr>
            </w:pPr>
            <w:r w:rsidRPr="001F0CBC">
              <w:rPr>
                <w:sz w:val="24"/>
                <w:szCs w:val="24"/>
                <w:lang w:val="uk-UA"/>
              </w:rPr>
              <w:t>70-119</w:t>
            </w:r>
          </w:p>
        </w:tc>
        <w:tc>
          <w:tcPr>
            <w:tcW w:w="709" w:type="dxa"/>
          </w:tcPr>
          <w:p w14:paraId="4CA90D48" w14:textId="77777777" w:rsidR="00D605FF" w:rsidRPr="001F0CBC" w:rsidRDefault="00D605FF" w:rsidP="00D605FF">
            <w:pPr>
              <w:widowControl w:val="0"/>
              <w:suppressAutoHyphens/>
              <w:jc w:val="center"/>
              <w:rPr>
                <w:rFonts w:eastAsia="MS Mincho"/>
                <w:b/>
                <w:sz w:val="24"/>
                <w:szCs w:val="24"/>
                <w:lang w:val="uk-UA" w:eastAsia="en-US"/>
              </w:rPr>
            </w:pPr>
            <w:r w:rsidRPr="001F0CBC">
              <w:rPr>
                <w:rFonts w:eastAsia="MS Mincho"/>
                <w:b/>
                <w:sz w:val="24"/>
                <w:szCs w:val="24"/>
                <w:lang w:val="uk-UA"/>
              </w:rPr>
              <w:t>FX</w:t>
            </w:r>
          </w:p>
        </w:tc>
        <w:tc>
          <w:tcPr>
            <w:tcW w:w="1559" w:type="dxa"/>
            <w:vMerge w:val="restart"/>
            <w:vAlign w:val="center"/>
          </w:tcPr>
          <w:p w14:paraId="0C6F70A1" w14:textId="77777777" w:rsidR="00D605FF" w:rsidRPr="001F0CBC" w:rsidRDefault="00D605FF" w:rsidP="00D605FF">
            <w:pPr>
              <w:widowControl w:val="0"/>
              <w:suppressAutoHyphens/>
              <w:jc w:val="center"/>
              <w:rPr>
                <w:sz w:val="24"/>
                <w:szCs w:val="24"/>
                <w:lang w:val="uk-UA" w:eastAsia="zh-CN"/>
              </w:rPr>
            </w:pPr>
            <w:r w:rsidRPr="001F0CBC">
              <w:rPr>
                <w:rFonts w:eastAsia="MS Mincho"/>
                <w:caps/>
                <w:sz w:val="24"/>
                <w:szCs w:val="24"/>
                <w:lang w:val="uk-UA"/>
              </w:rPr>
              <w:t>f</w:t>
            </w:r>
            <w:r w:rsidRPr="001F0CBC">
              <w:rPr>
                <w:rFonts w:eastAsia="MS Mincho"/>
                <w:sz w:val="24"/>
                <w:szCs w:val="24"/>
                <w:lang w:val="uk-UA"/>
              </w:rPr>
              <w:t>ail</w:t>
            </w:r>
          </w:p>
        </w:tc>
        <w:tc>
          <w:tcPr>
            <w:tcW w:w="3261" w:type="dxa"/>
            <w:vAlign w:val="center"/>
          </w:tcPr>
          <w:p w14:paraId="2A40926D" w14:textId="77777777" w:rsidR="00D605FF" w:rsidRPr="001F0CBC" w:rsidRDefault="00D605FF" w:rsidP="00D605FF">
            <w:pPr>
              <w:widowControl w:val="0"/>
              <w:suppressAutoHyphens/>
              <w:jc w:val="center"/>
              <w:rPr>
                <w:sz w:val="24"/>
                <w:szCs w:val="24"/>
                <w:lang w:val="uk-UA" w:eastAsia="zh-CN"/>
              </w:rPr>
            </w:pPr>
            <w:r w:rsidRPr="001F0CBC">
              <w:rPr>
                <w:sz w:val="24"/>
                <w:szCs w:val="24"/>
                <w:lang w:val="uk-UA"/>
              </w:rPr>
              <w:t>Незадовільно з можливістю повторного складання</w:t>
            </w:r>
          </w:p>
        </w:tc>
        <w:tc>
          <w:tcPr>
            <w:tcW w:w="7087" w:type="dxa"/>
          </w:tcPr>
          <w:p w14:paraId="0A3E3372" w14:textId="04A4D748" w:rsidR="00F5061C" w:rsidRPr="001F0CBC" w:rsidRDefault="00D605FF" w:rsidP="00D605FF">
            <w:pPr>
              <w:widowControl w:val="0"/>
              <w:suppressAutoHyphens/>
              <w:jc w:val="both"/>
              <w:rPr>
                <w:sz w:val="24"/>
                <w:szCs w:val="24"/>
                <w:lang w:val="uk-UA"/>
              </w:rPr>
            </w:pPr>
            <w:r w:rsidRPr="001F0CBC">
              <w:rPr>
                <w:sz w:val="24"/>
                <w:szCs w:val="24"/>
                <w:lang w:val="uk-UA"/>
              </w:rPr>
              <w:t>Студент має фрагментарні знання з матеріалу змістових модулів. Не володіє термінологією, оскільки понятійний апарат не сформований. Не вміє викласти програмний матеріал. Практичні навички на рівні розпізнавання.</w:t>
            </w:r>
          </w:p>
        </w:tc>
      </w:tr>
      <w:tr w:rsidR="00D605FF" w:rsidRPr="001F0CBC" w14:paraId="17DE69BF" w14:textId="77777777" w:rsidTr="00D605FF">
        <w:trPr>
          <w:trHeight w:val="137"/>
        </w:trPr>
        <w:tc>
          <w:tcPr>
            <w:tcW w:w="1701" w:type="dxa"/>
          </w:tcPr>
          <w:p w14:paraId="65A63E8E" w14:textId="76993364" w:rsidR="00D605FF" w:rsidRPr="001F0CBC" w:rsidRDefault="00D605FF" w:rsidP="00D605FF">
            <w:pPr>
              <w:widowControl w:val="0"/>
              <w:suppressAutoHyphens/>
              <w:jc w:val="center"/>
              <w:rPr>
                <w:sz w:val="24"/>
                <w:szCs w:val="24"/>
                <w:lang w:val="uk-UA" w:eastAsia="zh-CN"/>
              </w:rPr>
            </w:pPr>
            <w:r w:rsidRPr="001F0CBC">
              <w:rPr>
                <w:sz w:val="24"/>
                <w:szCs w:val="24"/>
                <w:lang w:val="uk-UA"/>
              </w:rPr>
              <w:t>0-69</w:t>
            </w:r>
          </w:p>
        </w:tc>
        <w:tc>
          <w:tcPr>
            <w:tcW w:w="709" w:type="dxa"/>
          </w:tcPr>
          <w:p w14:paraId="35BACA91" w14:textId="77777777" w:rsidR="00D605FF" w:rsidRPr="001F0CBC" w:rsidRDefault="00D605FF" w:rsidP="00D605FF">
            <w:pPr>
              <w:widowControl w:val="0"/>
              <w:suppressAutoHyphens/>
              <w:jc w:val="center"/>
              <w:rPr>
                <w:rFonts w:eastAsia="MS Mincho"/>
                <w:b/>
                <w:sz w:val="24"/>
                <w:szCs w:val="24"/>
                <w:lang w:val="uk-UA" w:eastAsia="en-US"/>
              </w:rPr>
            </w:pPr>
            <w:r w:rsidRPr="001F0CBC">
              <w:rPr>
                <w:rFonts w:eastAsia="MS Mincho"/>
                <w:b/>
                <w:sz w:val="24"/>
                <w:szCs w:val="24"/>
                <w:lang w:val="uk-UA"/>
              </w:rPr>
              <w:t>F</w:t>
            </w:r>
          </w:p>
        </w:tc>
        <w:tc>
          <w:tcPr>
            <w:tcW w:w="1559" w:type="dxa"/>
            <w:vMerge/>
            <w:vAlign w:val="center"/>
          </w:tcPr>
          <w:p w14:paraId="59F9F59D" w14:textId="77777777" w:rsidR="00D605FF" w:rsidRPr="001F0CBC" w:rsidRDefault="00D605FF" w:rsidP="00D605FF">
            <w:pPr>
              <w:rPr>
                <w:sz w:val="24"/>
                <w:szCs w:val="24"/>
                <w:lang w:val="uk-UA" w:eastAsia="zh-CN"/>
              </w:rPr>
            </w:pPr>
          </w:p>
        </w:tc>
        <w:tc>
          <w:tcPr>
            <w:tcW w:w="3261" w:type="dxa"/>
            <w:vAlign w:val="center"/>
          </w:tcPr>
          <w:p w14:paraId="6550792D" w14:textId="77777777" w:rsidR="00D605FF" w:rsidRPr="001F0CBC" w:rsidRDefault="00D605FF" w:rsidP="00D605FF">
            <w:pPr>
              <w:widowControl w:val="0"/>
              <w:suppressAutoHyphens/>
              <w:jc w:val="center"/>
              <w:rPr>
                <w:sz w:val="24"/>
                <w:szCs w:val="24"/>
                <w:lang w:val="uk-UA" w:eastAsia="zh-CN"/>
              </w:rPr>
            </w:pPr>
            <w:r w:rsidRPr="001F0CBC">
              <w:rPr>
                <w:caps/>
                <w:sz w:val="24"/>
                <w:szCs w:val="24"/>
                <w:lang w:val="uk-UA"/>
              </w:rPr>
              <w:t>н</w:t>
            </w:r>
            <w:r w:rsidRPr="001F0CBC">
              <w:rPr>
                <w:sz w:val="24"/>
                <w:szCs w:val="24"/>
                <w:lang w:val="uk-UA"/>
              </w:rPr>
              <w:t>езадовільно з обов’язковим повторним вивченням дисципліни</w:t>
            </w:r>
          </w:p>
        </w:tc>
        <w:tc>
          <w:tcPr>
            <w:tcW w:w="7087" w:type="dxa"/>
          </w:tcPr>
          <w:p w14:paraId="5B4597D3" w14:textId="77777777" w:rsidR="00D605FF" w:rsidRPr="001F0CBC" w:rsidRDefault="00D605FF" w:rsidP="00D605FF">
            <w:pPr>
              <w:widowControl w:val="0"/>
              <w:suppressAutoHyphens/>
              <w:jc w:val="both"/>
              <w:rPr>
                <w:caps/>
                <w:sz w:val="24"/>
                <w:szCs w:val="24"/>
                <w:lang w:val="uk-UA" w:eastAsia="en-US"/>
              </w:rPr>
            </w:pPr>
            <w:r w:rsidRPr="001F0CBC">
              <w:rPr>
                <w:sz w:val="24"/>
                <w:szCs w:val="24"/>
                <w:lang w:val="uk-UA"/>
              </w:rPr>
              <w:t>Студент повністю не знає програмного матеріалу, не працював в аудиторії з викладачем або самостійно.</w:t>
            </w:r>
          </w:p>
        </w:tc>
      </w:tr>
    </w:tbl>
    <w:p w14:paraId="4A8B9409" w14:textId="462C4B30" w:rsidR="00296667" w:rsidRPr="001F0CBC" w:rsidRDefault="00296667" w:rsidP="00640ADF">
      <w:pPr>
        <w:rPr>
          <w:b/>
          <w:sz w:val="24"/>
          <w:szCs w:val="24"/>
          <w:lang w:val="uk-UA"/>
        </w:rPr>
      </w:pPr>
      <w:r w:rsidRPr="001F0CBC">
        <w:rPr>
          <w:b/>
          <w:sz w:val="24"/>
          <w:szCs w:val="24"/>
          <w:lang w:val="uk-UA"/>
        </w:rPr>
        <w:lastRenderedPageBreak/>
        <w:t>10. Список рекомендованих джерел (наскрізна нумерація)</w:t>
      </w:r>
    </w:p>
    <w:p w14:paraId="67BAFA54" w14:textId="51E2380D" w:rsidR="00296667" w:rsidRPr="001F0CBC" w:rsidRDefault="00296667" w:rsidP="00592F6F">
      <w:pPr>
        <w:numPr>
          <w:ilvl w:val="0"/>
          <w:numId w:val="2"/>
        </w:numPr>
        <w:ind w:left="426" w:hanging="426"/>
        <w:jc w:val="center"/>
        <w:rPr>
          <w:b/>
          <w:bCs/>
          <w:sz w:val="24"/>
          <w:szCs w:val="24"/>
          <w:lang w:val="uk-UA"/>
        </w:rPr>
      </w:pPr>
      <w:r w:rsidRPr="001F0CBC">
        <w:rPr>
          <w:b/>
          <w:bCs/>
          <w:sz w:val="24"/>
          <w:szCs w:val="24"/>
          <w:lang w:val="uk-UA"/>
        </w:rPr>
        <w:t>Основні</w:t>
      </w:r>
    </w:p>
    <w:p w14:paraId="7CA78679" w14:textId="6D6BB077" w:rsidR="007A381C" w:rsidRPr="001F0CBC" w:rsidRDefault="00806478" w:rsidP="00806478">
      <w:pPr>
        <w:widowControl w:val="0"/>
        <w:autoSpaceDE w:val="0"/>
        <w:autoSpaceDN w:val="0"/>
        <w:adjustRightInd w:val="0"/>
        <w:spacing w:line="279" w:lineRule="exact"/>
        <w:ind w:left="426" w:hanging="426"/>
        <w:jc w:val="both"/>
        <w:rPr>
          <w:rFonts w:eastAsia="Calibri"/>
          <w:color w:val="000000"/>
          <w:sz w:val="24"/>
          <w:szCs w:val="24"/>
          <w:lang w:val="uk-UA"/>
        </w:rPr>
      </w:pPr>
      <w:r w:rsidRPr="001F0CBC">
        <w:rPr>
          <w:rFonts w:eastAsia="Calibri"/>
          <w:color w:val="000000"/>
          <w:sz w:val="24"/>
          <w:szCs w:val="24"/>
          <w:lang w:val="uk-UA"/>
        </w:rPr>
        <w:t>1</w:t>
      </w:r>
      <w:r w:rsidR="007A381C" w:rsidRPr="001F0CBC">
        <w:rPr>
          <w:rFonts w:eastAsia="Calibri"/>
          <w:color w:val="000000"/>
          <w:sz w:val="24"/>
          <w:szCs w:val="24"/>
          <w:lang w:val="uk-UA"/>
        </w:rPr>
        <w:t>. Безпека харчування: сучасні проблеми: Посібник-довідник / Укл.: А. В. Бабюк, О. В. Макарова, М. С. Рогозинський, Л. В. Романів, О. Є. Федорова - Чернівці: Книги - XXI, 2005.- 456 с</w:t>
      </w:r>
    </w:p>
    <w:p w14:paraId="3B95026E" w14:textId="77777777" w:rsidR="00806478" w:rsidRPr="001F0CBC" w:rsidRDefault="00806478" w:rsidP="00806478">
      <w:pPr>
        <w:widowControl w:val="0"/>
        <w:autoSpaceDE w:val="0"/>
        <w:autoSpaceDN w:val="0"/>
        <w:adjustRightInd w:val="0"/>
        <w:spacing w:line="279" w:lineRule="exact"/>
        <w:ind w:left="426" w:hanging="426"/>
        <w:jc w:val="both"/>
        <w:rPr>
          <w:rFonts w:eastAsia="Calibri"/>
          <w:color w:val="000000"/>
          <w:sz w:val="24"/>
          <w:szCs w:val="24"/>
          <w:lang w:val="uk-UA"/>
        </w:rPr>
      </w:pPr>
      <w:r w:rsidRPr="001F0CBC">
        <w:rPr>
          <w:rFonts w:eastAsia="Calibri"/>
          <w:color w:val="000000"/>
          <w:sz w:val="24"/>
          <w:szCs w:val="24"/>
          <w:lang w:val="uk-UA"/>
        </w:rPr>
        <w:t>2</w:t>
      </w:r>
      <w:r w:rsidR="007A381C" w:rsidRPr="001F0CBC">
        <w:rPr>
          <w:rFonts w:eastAsia="Calibri"/>
          <w:color w:val="000000"/>
          <w:sz w:val="24"/>
          <w:szCs w:val="24"/>
          <w:lang w:val="uk-UA"/>
        </w:rPr>
        <w:t xml:space="preserve">. 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 </w:t>
      </w:r>
    </w:p>
    <w:p w14:paraId="1E8DF49D" w14:textId="77777777" w:rsidR="00806478" w:rsidRPr="001F0CBC" w:rsidRDefault="00806478" w:rsidP="00806478">
      <w:pPr>
        <w:widowControl w:val="0"/>
        <w:autoSpaceDE w:val="0"/>
        <w:autoSpaceDN w:val="0"/>
        <w:adjustRightInd w:val="0"/>
        <w:spacing w:line="279" w:lineRule="exact"/>
        <w:ind w:left="426" w:hanging="426"/>
        <w:jc w:val="both"/>
        <w:rPr>
          <w:rFonts w:eastAsia="Calibri"/>
          <w:color w:val="000000"/>
          <w:sz w:val="24"/>
          <w:szCs w:val="24"/>
          <w:lang w:val="uk-UA"/>
        </w:rPr>
      </w:pPr>
      <w:r w:rsidRPr="001F0CBC">
        <w:rPr>
          <w:rFonts w:eastAsia="Calibri"/>
          <w:color w:val="000000"/>
          <w:sz w:val="24"/>
          <w:szCs w:val="24"/>
          <w:lang w:val="uk-UA"/>
        </w:rPr>
        <w:t xml:space="preserve">3. Зубар Н. М. Основи фізіології харчування: Підручник - К. Центр учбової літератури, 2010. - 336 с. </w:t>
      </w:r>
    </w:p>
    <w:p w14:paraId="7FB46539" w14:textId="77777777" w:rsidR="00806478" w:rsidRPr="001F0CBC" w:rsidRDefault="00806478" w:rsidP="00806478">
      <w:pPr>
        <w:widowControl w:val="0"/>
        <w:autoSpaceDE w:val="0"/>
        <w:autoSpaceDN w:val="0"/>
        <w:adjustRightInd w:val="0"/>
        <w:spacing w:line="279" w:lineRule="exact"/>
        <w:ind w:left="426" w:hanging="426"/>
        <w:jc w:val="both"/>
        <w:rPr>
          <w:rFonts w:eastAsia="Calibri"/>
          <w:color w:val="000000"/>
          <w:sz w:val="24"/>
          <w:szCs w:val="24"/>
          <w:lang w:val="uk-UA"/>
        </w:rPr>
      </w:pPr>
      <w:r w:rsidRPr="001F0CBC">
        <w:rPr>
          <w:rFonts w:eastAsia="Calibri"/>
          <w:color w:val="000000"/>
          <w:sz w:val="24"/>
          <w:szCs w:val="24"/>
          <w:lang w:val="uk-UA"/>
        </w:rPr>
        <w:t xml:space="preserve">4. Надія Зубар Основи фізіології та гігієни харчування. Центр навчальної літератури. 336 с. </w:t>
      </w:r>
    </w:p>
    <w:p w14:paraId="01ED9679" w14:textId="77777777" w:rsidR="00806478" w:rsidRPr="001F0CBC" w:rsidRDefault="00806478" w:rsidP="00806478">
      <w:pPr>
        <w:widowControl w:val="0"/>
        <w:autoSpaceDE w:val="0"/>
        <w:autoSpaceDN w:val="0"/>
        <w:adjustRightInd w:val="0"/>
        <w:spacing w:line="279" w:lineRule="exact"/>
        <w:ind w:left="426" w:hanging="426"/>
        <w:jc w:val="both"/>
        <w:rPr>
          <w:rFonts w:eastAsia="Calibri"/>
          <w:color w:val="000000"/>
          <w:sz w:val="24"/>
          <w:szCs w:val="24"/>
          <w:lang w:val="uk-UA"/>
        </w:rPr>
      </w:pPr>
      <w:r w:rsidRPr="001F0CBC">
        <w:rPr>
          <w:rFonts w:eastAsia="Calibri"/>
          <w:color w:val="000000"/>
          <w:sz w:val="24"/>
          <w:szCs w:val="24"/>
          <w:lang w:val="uk-UA"/>
        </w:rPr>
        <w:t>5. Профілактичні ефекти дієтотерапії у хворих на гіпертонічну хворобу з метаболічним синдромом [Текст] / Д. Милославський, І. Снігурська, В. Божко, О. Щенявська // Здоров'я людини: теорія і практика : матеріали Міжнародної  науково-практичної  конференції,  присвяченої  25-річчю Медичного інституту Сумського державного університету, м. Суми 17–19 жовтня 2011 р. / За заг. ред. О.О. Єжової. - Суми : СумДУ, 2017. - С. 206-208.</w:t>
      </w:r>
    </w:p>
    <w:p w14:paraId="41CB5744" w14:textId="77777777" w:rsidR="00806478" w:rsidRPr="001F0CBC" w:rsidRDefault="00806478" w:rsidP="00806478">
      <w:pPr>
        <w:widowControl w:val="0"/>
        <w:autoSpaceDE w:val="0"/>
        <w:autoSpaceDN w:val="0"/>
        <w:adjustRightInd w:val="0"/>
        <w:spacing w:line="279" w:lineRule="exact"/>
        <w:ind w:left="426" w:hanging="426"/>
        <w:jc w:val="both"/>
        <w:rPr>
          <w:rFonts w:eastAsia="Calibri"/>
          <w:color w:val="000000"/>
          <w:sz w:val="24"/>
          <w:szCs w:val="24"/>
          <w:lang w:val="uk-UA"/>
        </w:rPr>
      </w:pPr>
      <w:r w:rsidRPr="001F0CBC">
        <w:rPr>
          <w:rFonts w:eastAsia="Calibri"/>
          <w:color w:val="000000"/>
          <w:sz w:val="24"/>
          <w:szCs w:val="24"/>
          <w:lang w:val="uk-UA"/>
        </w:rPr>
        <w:t xml:space="preserve">6. </w:t>
      </w:r>
      <w:r w:rsidR="007A381C" w:rsidRPr="001F0CBC">
        <w:rPr>
          <w:rFonts w:eastAsia="Calibri"/>
          <w:color w:val="000000"/>
          <w:sz w:val="24"/>
          <w:szCs w:val="24"/>
          <w:lang w:val="uk-UA"/>
        </w:rPr>
        <w:t>Здорове харчування: практичні рекомендації: монографія / Л.М. Тележенко, Н.А. Дзюба, М.А. Кашкано. – Хе</w:t>
      </w:r>
      <w:r w:rsidRPr="001F0CBC">
        <w:rPr>
          <w:rFonts w:eastAsia="Calibri"/>
          <w:color w:val="000000"/>
          <w:sz w:val="24"/>
          <w:szCs w:val="24"/>
          <w:lang w:val="uk-UA"/>
        </w:rPr>
        <w:t>рсон: Олді-плюс, 2018. – 200 с.</w:t>
      </w:r>
    </w:p>
    <w:p w14:paraId="7F08D3E6" w14:textId="30DF9D73" w:rsidR="00592F6F" w:rsidRPr="001F0CBC" w:rsidRDefault="00806478" w:rsidP="00806478">
      <w:pPr>
        <w:widowControl w:val="0"/>
        <w:autoSpaceDE w:val="0"/>
        <w:autoSpaceDN w:val="0"/>
        <w:adjustRightInd w:val="0"/>
        <w:spacing w:line="279" w:lineRule="exact"/>
        <w:ind w:left="426" w:hanging="426"/>
        <w:jc w:val="both"/>
        <w:rPr>
          <w:rFonts w:eastAsia="Calibri"/>
          <w:color w:val="000000"/>
          <w:sz w:val="24"/>
          <w:szCs w:val="24"/>
          <w:lang w:val="uk-UA"/>
        </w:rPr>
      </w:pPr>
      <w:r w:rsidRPr="001F0CBC">
        <w:rPr>
          <w:rFonts w:eastAsia="Calibri"/>
          <w:color w:val="000000"/>
          <w:sz w:val="24"/>
          <w:szCs w:val="24"/>
          <w:lang w:val="uk-UA"/>
        </w:rPr>
        <w:t>7</w:t>
      </w:r>
      <w:r w:rsidR="007A381C" w:rsidRPr="001F0CBC">
        <w:rPr>
          <w:rFonts w:eastAsia="Calibri"/>
          <w:color w:val="000000"/>
          <w:sz w:val="24"/>
          <w:szCs w:val="24"/>
          <w:lang w:val="uk-UA"/>
        </w:rPr>
        <w:t xml:space="preserve">. Харчування людини / Т.М. Димань, М.М. Барановський, М.С. Ківа та ін.: Під ред. Т.М. Димань. - Біла Церква, 2005. - 300 </w:t>
      </w:r>
    </w:p>
    <w:p w14:paraId="2CF204D6" w14:textId="1E5010CC" w:rsidR="007A381C" w:rsidRPr="001F0CBC" w:rsidRDefault="00806478" w:rsidP="00806478">
      <w:pPr>
        <w:widowControl w:val="0"/>
        <w:autoSpaceDE w:val="0"/>
        <w:autoSpaceDN w:val="0"/>
        <w:adjustRightInd w:val="0"/>
        <w:spacing w:line="279" w:lineRule="exact"/>
        <w:ind w:left="426" w:hanging="426"/>
        <w:jc w:val="both"/>
        <w:rPr>
          <w:rFonts w:eastAsia="Calibri"/>
          <w:color w:val="000000"/>
          <w:sz w:val="24"/>
          <w:szCs w:val="24"/>
          <w:lang w:val="uk-UA"/>
        </w:rPr>
      </w:pPr>
      <w:r w:rsidRPr="001F0CBC">
        <w:rPr>
          <w:rFonts w:eastAsia="Calibri"/>
          <w:color w:val="000000"/>
          <w:sz w:val="24"/>
          <w:szCs w:val="24"/>
          <w:lang w:val="uk-UA"/>
        </w:rPr>
        <w:t>8</w:t>
      </w:r>
      <w:r w:rsidR="007A381C" w:rsidRPr="001F0CBC">
        <w:rPr>
          <w:rFonts w:eastAsia="Calibri"/>
          <w:color w:val="000000"/>
          <w:sz w:val="24"/>
          <w:szCs w:val="24"/>
          <w:lang w:val="uk-UA"/>
        </w:rPr>
        <w:t xml:space="preserve">.Хорошинина Л.П. Правильное питание пожилого человека/Л.П. Хорошинина. - М., СПб: Диля. - 2004. - 144 с. </w:t>
      </w:r>
    </w:p>
    <w:p w14:paraId="79E4CCF9" w14:textId="52176179" w:rsidR="00592F6F" w:rsidRPr="001F0CBC" w:rsidRDefault="00806478" w:rsidP="00806478">
      <w:pPr>
        <w:widowControl w:val="0"/>
        <w:autoSpaceDE w:val="0"/>
        <w:autoSpaceDN w:val="0"/>
        <w:adjustRightInd w:val="0"/>
        <w:spacing w:line="279" w:lineRule="exact"/>
        <w:ind w:left="426" w:hanging="426"/>
        <w:jc w:val="both"/>
        <w:rPr>
          <w:rFonts w:eastAsia="Calibri"/>
          <w:color w:val="000000"/>
          <w:sz w:val="24"/>
          <w:szCs w:val="24"/>
          <w:lang w:val="uk-UA"/>
        </w:rPr>
      </w:pPr>
      <w:r w:rsidRPr="001F0CBC">
        <w:rPr>
          <w:rFonts w:eastAsia="Calibri"/>
          <w:color w:val="000000"/>
          <w:sz w:val="24"/>
          <w:szCs w:val="24"/>
          <w:lang w:val="uk-UA"/>
        </w:rPr>
        <w:t>9</w:t>
      </w:r>
      <w:r w:rsidR="007A381C" w:rsidRPr="001F0CBC">
        <w:rPr>
          <w:rFonts w:eastAsia="Calibri"/>
          <w:color w:val="000000"/>
          <w:sz w:val="24"/>
          <w:szCs w:val="24"/>
          <w:lang w:val="uk-UA"/>
        </w:rPr>
        <w:t>. Шмалей С.В. Дієтологія. Навчальна програма / С.В. Шмалей, І.В. Редька - Херсон: ВАТ «Херсонська міська друкарня», 2009. – 32 с.</w:t>
      </w:r>
    </w:p>
    <w:p w14:paraId="0EFAEB33" w14:textId="77777777" w:rsidR="00C32188" w:rsidRPr="001F0CBC" w:rsidRDefault="00C32188" w:rsidP="00592F6F">
      <w:pPr>
        <w:widowControl w:val="0"/>
        <w:autoSpaceDE w:val="0"/>
        <w:autoSpaceDN w:val="0"/>
        <w:adjustRightInd w:val="0"/>
        <w:spacing w:line="279" w:lineRule="exact"/>
        <w:ind w:left="426" w:hanging="426"/>
        <w:jc w:val="both"/>
        <w:rPr>
          <w:rFonts w:eastAsia="Calibri"/>
          <w:color w:val="000000"/>
          <w:sz w:val="24"/>
          <w:szCs w:val="24"/>
          <w:lang w:val="uk-UA"/>
        </w:rPr>
      </w:pPr>
    </w:p>
    <w:p w14:paraId="3EC5E369" w14:textId="1EF77A25" w:rsidR="007A381C" w:rsidRPr="001F0CBC" w:rsidRDefault="00592F6F" w:rsidP="00C32188">
      <w:pPr>
        <w:widowControl w:val="0"/>
        <w:numPr>
          <w:ilvl w:val="0"/>
          <w:numId w:val="22"/>
        </w:numPr>
        <w:autoSpaceDE w:val="0"/>
        <w:autoSpaceDN w:val="0"/>
        <w:adjustRightInd w:val="0"/>
        <w:spacing w:line="279" w:lineRule="exact"/>
        <w:ind w:left="426" w:hanging="426"/>
        <w:jc w:val="center"/>
        <w:rPr>
          <w:rFonts w:eastAsia="Calibri"/>
          <w:b/>
          <w:color w:val="000000"/>
          <w:sz w:val="24"/>
          <w:szCs w:val="24"/>
          <w:lang w:val="uk-UA"/>
        </w:rPr>
      </w:pPr>
      <w:r w:rsidRPr="001F0CBC">
        <w:rPr>
          <w:rFonts w:eastAsia="Calibri"/>
          <w:b/>
          <w:color w:val="000000"/>
          <w:sz w:val="24"/>
          <w:szCs w:val="24"/>
          <w:lang w:val="uk-UA"/>
        </w:rPr>
        <w:t>Допоміжні</w:t>
      </w:r>
    </w:p>
    <w:p w14:paraId="1FC65AE4" w14:textId="39B3D9A1" w:rsidR="00806478" w:rsidRPr="001F0CBC" w:rsidRDefault="00806478" w:rsidP="00806478">
      <w:pPr>
        <w:widowControl w:val="0"/>
        <w:autoSpaceDE w:val="0"/>
        <w:autoSpaceDN w:val="0"/>
        <w:adjustRightInd w:val="0"/>
        <w:spacing w:line="279" w:lineRule="exact"/>
        <w:ind w:left="426" w:hanging="426"/>
        <w:jc w:val="both"/>
        <w:rPr>
          <w:rFonts w:eastAsia="Calibri"/>
          <w:color w:val="000000"/>
          <w:sz w:val="24"/>
          <w:szCs w:val="24"/>
          <w:lang w:val="uk-UA"/>
        </w:rPr>
      </w:pPr>
      <w:r w:rsidRPr="001F0CBC">
        <w:rPr>
          <w:rFonts w:eastAsia="Calibri"/>
          <w:color w:val="000000"/>
          <w:sz w:val="24"/>
          <w:szCs w:val="24"/>
          <w:lang w:val="uk-UA"/>
        </w:rPr>
        <w:t>10. Мелеховець,  О.К.  Ефективність  використання  лікувальних низьковуглеводних дієт у хворих з метаболічним синдромом [Текст] / О.К. Мелеховець,  Д.О.  Лук'яненко  //  Актуальні  питання  теоретичної  та практичної  медицини  :  збірник  тез  доповідей  ІІ  Міжнародної науково-практичної  конференції  студентів  та  молодих  вчених,  м.  Суми, 16-18 квітня 2014 р. / М.В. Погорєлов. - Суми : СумДУ, 2014. - С. 27-28.</w:t>
      </w:r>
    </w:p>
    <w:p w14:paraId="48B1F621" w14:textId="371EDB73" w:rsidR="007A381C" w:rsidRPr="001F0CBC" w:rsidRDefault="00806478" w:rsidP="00806478">
      <w:pPr>
        <w:widowControl w:val="0"/>
        <w:autoSpaceDE w:val="0"/>
        <w:autoSpaceDN w:val="0"/>
        <w:adjustRightInd w:val="0"/>
        <w:spacing w:line="279" w:lineRule="exact"/>
        <w:ind w:left="426" w:hanging="426"/>
        <w:rPr>
          <w:rFonts w:eastAsia="Calibri"/>
          <w:color w:val="000000"/>
          <w:sz w:val="24"/>
          <w:szCs w:val="24"/>
          <w:lang w:val="uk-UA"/>
        </w:rPr>
      </w:pPr>
      <w:r w:rsidRPr="001F0CBC">
        <w:rPr>
          <w:rFonts w:eastAsia="Calibri"/>
          <w:color w:val="000000"/>
          <w:sz w:val="24"/>
          <w:szCs w:val="24"/>
          <w:lang w:val="uk-UA"/>
        </w:rPr>
        <w:t>11. Дієтологія : підручник / Н.В. Харченко, Г.А. Анохіна, О.Я. Бабак та ін.; за ред. : Н.В. Харченко, Г.А. Анохіної. К.: МЕРИДІАН, 2012. 527 с.</w:t>
      </w:r>
    </w:p>
    <w:p w14:paraId="75B86F5E" w14:textId="11A0E0BE" w:rsidR="00806478" w:rsidRPr="001F0CBC" w:rsidRDefault="00806478" w:rsidP="00B858A2">
      <w:pPr>
        <w:widowControl w:val="0"/>
        <w:autoSpaceDE w:val="0"/>
        <w:autoSpaceDN w:val="0"/>
        <w:adjustRightInd w:val="0"/>
        <w:spacing w:line="279" w:lineRule="exact"/>
        <w:rPr>
          <w:rFonts w:eastAsia="Calibri"/>
          <w:b/>
          <w:color w:val="000000"/>
          <w:sz w:val="24"/>
          <w:szCs w:val="24"/>
          <w:lang w:val="uk-UA"/>
        </w:rPr>
      </w:pPr>
    </w:p>
    <w:p w14:paraId="7194CEAD" w14:textId="47AA9239" w:rsidR="007A381C" w:rsidRPr="001F0CBC" w:rsidRDefault="007A381C" w:rsidP="00806478">
      <w:pPr>
        <w:widowControl w:val="0"/>
        <w:autoSpaceDE w:val="0"/>
        <w:autoSpaceDN w:val="0"/>
        <w:adjustRightInd w:val="0"/>
        <w:spacing w:line="279" w:lineRule="exact"/>
        <w:ind w:left="426" w:hanging="426"/>
        <w:jc w:val="center"/>
        <w:rPr>
          <w:rFonts w:eastAsia="Calibri"/>
          <w:b/>
          <w:color w:val="000000"/>
          <w:sz w:val="24"/>
          <w:szCs w:val="24"/>
          <w:lang w:val="uk-UA"/>
        </w:rPr>
      </w:pPr>
      <w:r w:rsidRPr="001F0CBC">
        <w:rPr>
          <w:rFonts w:eastAsia="Calibri"/>
          <w:b/>
          <w:color w:val="000000"/>
          <w:sz w:val="24"/>
          <w:szCs w:val="24"/>
          <w:lang w:val="uk-UA"/>
        </w:rPr>
        <w:t>• Інформаційні ресурси</w:t>
      </w:r>
    </w:p>
    <w:p w14:paraId="74C9B4E3" w14:textId="53E8ACFC" w:rsidR="007A381C" w:rsidRPr="001F0CBC" w:rsidRDefault="00806478" w:rsidP="00592F6F">
      <w:pPr>
        <w:widowControl w:val="0"/>
        <w:autoSpaceDE w:val="0"/>
        <w:autoSpaceDN w:val="0"/>
        <w:adjustRightInd w:val="0"/>
        <w:spacing w:line="279" w:lineRule="exact"/>
        <w:ind w:left="426" w:hanging="426"/>
        <w:jc w:val="both"/>
        <w:rPr>
          <w:rFonts w:eastAsia="Calibri"/>
          <w:color w:val="000000"/>
          <w:sz w:val="24"/>
          <w:szCs w:val="24"/>
          <w:lang w:val="uk-UA"/>
        </w:rPr>
      </w:pPr>
      <w:r w:rsidRPr="001F0CBC">
        <w:rPr>
          <w:rFonts w:eastAsia="Calibri"/>
          <w:color w:val="000000"/>
          <w:sz w:val="24"/>
          <w:szCs w:val="24"/>
          <w:lang w:val="uk-UA"/>
        </w:rPr>
        <w:t>12</w:t>
      </w:r>
      <w:r w:rsidR="007A381C" w:rsidRPr="001F0CBC">
        <w:rPr>
          <w:rFonts w:eastAsia="Calibri"/>
          <w:color w:val="000000"/>
          <w:sz w:val="24"/>
          <w:szCs w:val="24"/>
          <w:lang w:val="uk-UA"/>
        </w:rPr>
        <w:t>. Глікемічний індекс продуктів [Електронний ресурс]/ Режим доступу:http://medfond.com/static/glikemichnii-indeks-produktiv-tablicya.html</w:t>
      </w:r>
    </w:p>
    <w:p w14:paraId="792D53FC" w14:textId="296ED740" w:rsidR="007A381C" w:rsidRPr="001F0CBC" w:rsidRDefault="00806478" w:rsidP="00806478">
      <w:pPr>
        <w:widowControl w:val="0"/>
        <w:autoSpaceDE w:val="0"/>
        <w:autoSpaceDN w:val="0"/>
        <w:adjustRightInd w:val="0"/>
        <w:spacing w:line="279" w:lineRule="exact"/>
        <w:jc w:val="both"/>
        <w:rPr>
          <w:rFonts w:eastAsia="Calibri"/>
          <w:color w:val="000000"/>
          <w:sz w:val="24"/>
          <w:szCs w:val="24"/>
          <w:lang w:val="uk-UA"/>
        </w:rPr>
      </w:pPr>
      <w:r w:rsidRPr="001F0CBC">
        <w:rPr>
          <w:rFonts w:eastAsia="Calibri"/>
          <w:color w:val="000000"/>
          <w:sz w:val="24"/>
          <w:szCs w:val="24"/>
          <w:lang w:val="uk-UA"/>
        </w:rPr>
        <w:t>13</w:t>
      </w:r>
      <w:r w:rsidR="007A381C" w:rsidRPr="001F0CBC">
        <w:rPr>
          <w:rFonts w:eastAsia="Calibri"/>
          <w:color w:val="000000"/>
          <w:sz w:val="24"/>
          <w:szCs w:val="24"/>
          <w:lang w:val="uk-UA"/>
        </w:rPr>
        <w:t>. Гулий І.С. Основи валеології [Електронний ресурс]/ І.С. Гулий, Г.О.Сімахіна, А.І Українець./ Основні напрями сучасної дієтології, 2003 - Режим доступу:  http://medbib.in.ua/osnovni-napryami-suchasnoji.html</w:t>
      </w:r>
    </w:p>
    <w:p w14:paraId="0B6FB043" w14:textId="242EBFF9" w:rsidR="007A381C" w:rsidRPr="001F0CBC" w:rsidRDefault="00806478" w:rsidP="00592F6F">
      <w:pPr>
        <w:widowControl w:val="0"/>
        <w:autoSpaceDE w:val="0"/>
        <w:autoSpaceDN w:val="0"/>
        <w:adjustRightInd w:val="0"/>
        <w:spacing w:line="279" w:lineRule="exact"/>
        <w:ind w:left="426" w:hanging="426"/>
        <w:jc w:val="both"/>
        <w:rPr>
          <w:rFonts w:eastAsia="Calibri"/>
          <w:color w:val="000000"/>
          <w:sz w:val="24"/>
          <w:szCs w:val="24"/>
          <w:lang w:val="uk-UA"/>
        </w:rPr>
      </w:pPr>
      <w:r w:rsidRPr="001F0CBC">
        <w:rPr>
          <w:rFonts w:eastAsia="Calibri"/>
          <w:color w:val="000000"/>
          <w:sz w:val="24"/>
          <w:szCs w:val="24"/>
          <w:lang w:val="uk-UA"/>
        </w:rPr>
        <w:t>14</w:t>
      </w:r>
      <w:r w:rsidR="007A381C" w:rsidRPr="001F0CBC">
        <w:rPr>
          <w:rFonts w:eastAsia="Calibri"/>
          <w:color w:val="000000"/>
          <w:sz w:val="24"/>
          <w:szCs w:val="24"/>
          <w:lang w:val="uk-UA"/>
        </w:rPr>
        <w:t>. Методи підрахунку добової потреби в калоріях [Електронний ресурс]</w:t>
      </w:r>
      <w:r w:rsidR="00592F6F" w:rsidRPr="001F0CBC">
        <w:rPr>
          <w:rFonts w:eastAsia="Calibri"/>
          <w:color w:val="000000"/>
          <w:sz w:val="24"/>
          <w:szCs w:val="24"/>
          <w:lang w:val="uk-UA"/>
        </w:rPr>
        <w:t xml:space="preserve"> / </w:t>
      </w:r>
      <w:r w:rsidR="007A381C" w:rsidRPr="001F0CBC">
        <w:rPr>
          <w:rFonts w:eastAsia="Calibri"/>
          <w:color w:val="000000"/>
          <w:sz w:val="24"/>
          <w:szCs w:val="24"/>
          <w:lang w:val="uk-UA"/>
        </w:rPr>
        <w:t>Режим доступу: http://budz.com.ua/yak-rozrahuvati-dobovu-potrebu-v-kaloriyah.html;https://www.depo.ua/ukr/life/kak-rasschitat-dnevnuyu-normu-belkov-zhirov-i-uglevodov-10112014092000</w:t>
      </w:r>
    </w:p>
    <w:p w14:paraId="56C9B0BD" w14:textId="2D2DD4E4" w:rsidR="007A381C" w:rsidRPr="001F0CBC" w:rsidRDefault="00806478" w:rsidP="00592F6F">
      <w:pPr>
        <w:widowControl w:val="0"/>
        <w:autoSpaceDE w:val="0"/>
        <w:autoSpaceDN w:val="0"/>
        <w:adjustRightInd w:val="0"/>
        <w:spacing w:line="279" w:lineRule="exact"/>
        <w:ind w:left="426" w:hanging="426"/>
        <w:jc w:val="both"/>
        <w:rPr>
          <w:rFonts w:eastAsia="Calibri"/>
          <w:color w:val="000000"/>
          <w:sz w:val="24"/>
          <w:szCs w:val="24"/>
          <w:lang w:val="uk-UA"/>
        </w:rPr>
      </w:pPr>
      <w:r w:rsidRPr="001F0CBC">
        <w:rPr>
          <w:rFonts w:eastAsia="Calibri"/>
          <w:color w:val="000000"/>
          <w:sz w:val="24"/>
          <w:szCs w:val="24"/>
          <w:lang w:val="uk-UA"/>
        </w:rPr>
        <w:t>15</w:t>
      </w:r>
      <w:r w:rsidR="007A381C" w:rsidRPr="001F0CBC">
        <w:rPr>
          <w:rFonts w:eastAsia="Calibri"/>
          <w:color w:val="000000"/>
          <w:sz w:val="24"/>
          <w:szCs w:val="24"/>
          <w:lang w:val="uk-UA"/>
        </w:rPr>
        <w:t>. Методика розрахунку енерговитрат людини та її потреб у харчових речовинах. оцінка адекватності харчування за меню-розкладкою. [Електронний ресурс]/ Режим доступу:http://intranet.tdmu.edu.ua/data/kafedra/internal/hihiena/classes_stud/uk/med/lik/ntn.htm</w:t>
      </w:r>
    </w:p>
    <w:p w14:paraId="128E178F" w14:textId="3B7A2868" w:rsidR="007A381C" w:rsidRPr="001F0CBC" w:rsidRDefault="00806478" w:rsidP="00592F6F">
      <w:pPr>
        <w:widowControl w:val="0"/>
        <w:autoSpaceDE w:val="0"/>
        <w:autoSpaceDN w:val="0"/>
        <w:adjustRightInd w:val="0"/>
        <w:spacing w:line="279" w:lineRule="exact"/>
        <w:ind w:left="426" w:hanging="426"/>
        <w:jc w:val="both"/>
        <w:rPr>
          <w:rFonts w:eastAsia="Calibri"/>
          <w:color w:val="000000"/>
          <w:sz w:val="24"/>
          <w:szCs w:val="24"/>
          <w:lang w:val="uk-UA"/>
        </w:rPr>
      </w:pPr>
      <w:r w:rsidRPr="001F0CBC">
        <w:rPr>
          <w:rFonts w:eastAsia="Calibri"/>
          <w:color w:val="000000"/>
          <w:sz w:val="24"/>
          <w:szCs w:val="24"/>
          <w:lang w:val="uk-UA"/>
        </w:rPr>
        <w:t>16</w:t>
      </w:r>
      <w:r w:rsidR="007A381C" w:rsidRPr="001F0CBC">
        <w:rPr>
          <w:rFonts w:eastAsia="Calibri"/>
          <w:color w:val="000000"/>
          <w:sz w:val="24"/>
          <w:szCs w:val="24"/>
          <w:lang w:val="uk-UA"/>
        </w:rPr>
        <w:t xml:space="preserve"> Олена Світ-лікар  Харчування при туберкульозі  [Електронний ресурс] / Режим доступу: http://udoktora.net/uk/harchuvannya-pri-tuberkulozi/</w:t>
      </w:r>
    </w:p>
    <w:p w14:paraId="702A74B4" w14:textId="1655342F" w:rsidR="007A381C" w:rsidRPr="001F0CBC" w:rsidRDefault="00806478" w:rsidP="00592F6F">
      <w:pPr>
        <w:widowControl w:val="0"/>
        <w:autoSpaceDE w:val="0"/>
        <w:autoSpaceDN w:val="0"/>
        <w:adjustRightInd w:val="0"/>
        <w:spacing w:line="279" w:lineRule="exact"/>
        <w:ind w:left="426" w:hanging="426"/>
        <w:jc w:val="both"/>
        <w:rPr>
          <w:rFonts w:eastAsia="Calibri"/>
          <w:color w:val="000000"/>
          <w:sz w:val="24"/>
          <w:szCs w:val="24"/>
          <w:lang w:val="uk-UA"/>
        </w:rPr>
      </w:pPr>
      <w:r w:rsidRPr="001F0CBC">
        <w:rPr>
          <w:rFonts w:eastAsia="Calibri"/>
          <w:color w:val="000000"/>
          <w:sz w:val="24"/>
          <w:szCs w:val="24"/>
          <w:lang w:val="uk-UA"/>
        </w:rPr>
        <w:t>17</w:t>
      </w:r>
      <w:r w:rsidR="007A381C" w:rsidRPr="001F0CBC">
        <w:rPr>
          <w:rFonts w:eastAsia="Calibri"/>
          <w:color w:val="000000"/>
          <w:sz w:val="24"/>
          <w:szCs w:val="24"/>
          <w:lang w:val="uk-UA"/>
        </w:rPr>
        <w:t>. Подготовка по питанию. [Електронний ресурс] / Режим доступу: zhirkiller.com  www.calorizator.ru</w:t>
      </w:r>
    </w:p>
    <w:p w14:paraId="27CC2098" w14:textId="764D25E1" w:rsidR="007A381C" w:rsidRPr="001F0CBC" w:rsidRDefault="00806478" w:rsidP="00592F6F">
      <w:pPr>
        <w:widowControl w:val="0"/>
        <w:autoSpaceDE w:val="0"/>
        <w:autoSpaceDN w:val="0"/>
        <w:adjustRightInd w:val="0"/>
        <w:spacing w:line="279" w:lineRule="exact"/>
        <w:ind w:left="426" w:hanging="426"/>
        <w:jc w:val="both"/>
        <w:rPr>
          <w:rFonts w:eastAsia="Calibri"/>
          <w:color w:val="000000"/>
          <w:sz w:val="24"/>
          <w:szCs w:val="24"/>
          <w:lang w:val="uk-UA"/>
        </w:rPr>
      </w:pPr>
      <w:r w:rsidRPr="001F0CBC">
        <w:rPr>
          <w:rFonts w:eastAsia="Calibri"/>
          <w:color w:val="000000"/>
          <w:sz w:val="24"/>
          <w:szCs w:val="24"/>
          <w:lang w:val="uk-UA"/>
        </w:rPr>
        <w:t>18</w:t>
      </w:r>
      <w:r w:rsidR="007A381C" w:rsidRPr="001F0CBC">
        <w:rPr>
          <w:rFonts w:eastAsia="Calibri"/>
          <w:color w:val="000000"/>
          <w:sz w:val="24"/>
          <w:szCs w:val="24"/>
          <w:lang w:val="uk-UA"/>
        </w:rPr>
        <w:t>. Розрахунок  калорій. Таблиця калорій [Електронний ресурс] / Режим доступу: http://ywoman.ru/page/rozrahunok-pidrahunok-kalorij-tablicja-kalorij</w:t>
      </w:r>
    </w:p>
    <w:p w14:paraId="0D1C4B83" w14:textId="08C4BD28" w:rsidR="00296667" w:rsidRPr="001F0CBC" w:rsidRDefault="00806478" w:rsidP="00592F6F">
      <w:pPr>
        <w:widowControl w:val="0"/>
        <w:autoSpaceDE w:val="0"/>
        <w:autoSpaceDN w:val="0"/>
        <w:adjustRightInd w:val="0"/>
        <w:spacing w:line="279" w:lineRule="exact"/>
        <w:ind w:left="426" w:hanging="426"/>
        <w:jc w:val="both"/>
        <w:rPr>
          <w:rFonts w:eastAsia="Calibri"/>
          <w:color w:val="000000"/>
          <w:sz w:val="24"/>
          <w:szCs w:val="24"/>
          <w:lang w:val="uk-UA"/>
        </w:rPr>
      </w:pPr>
      <w:r w:rsidRPr="001F0CBC">
        <w:rPr>
          <w:rFonts w:eastAsia="Calibri"/>
          <w:color w:val="000000"/>
          <w:sz w:val="24"/>
          <w:szCs w:val="24"/>
          <w:lang w:val="uk-UA"/>
        </w:rPr>
        <w:t>19</w:t>
      </w:r>
      <w:r w:rsidR="007A381C" w:rsidRPr="001F0CBC">
        <w:rPr>
          <w:rFonts w:eastAsia="Calibri"/>
          <w:color w:val="000000"/>
          <w:sz w:val="24"/>
          <w:szCs w:val="24"/>
          <w:lang w:val="uk-UA"/>
        </w:rPr>
        <w:t xml:space="preserve">. Що таке дієта? Типи дієт. Історія дієт. Основні принципи дієтології. [Електронний ресурс] / Режим доступу: </w:t>
      </w:r>
      <w:hyperlink r:id="rId46" w:history="1">
        <w:r w:rsidR="00D50481" w:rsidRPr="001F0CBC">
          <w:rPr>
            <w:rStyle w:val="a6"/>
            <w:rFonts w:eastAsia="Calibri"/>
            <w:sz w:val="24"/>
            <w:szCs w:val="24"/>
            <w:lang w:val="uk-UA"/>
          </w:rPr>
          <w:t>http://kayiles.ru/page/shho-take-</w:t>
        </w:r>
        <w:r w:rsidR="00D50481" w:rsidRPr="001F0CBC">
          <w:rPr>
            <w:rStyle w:val="a6"/>
            <w:rFonts w:eastAsia="Calibri"/>
            <w:sz w:val="24"/>
            <w:szCs w:val="24"/>
            <w:lang w:val="uk-UA"/>
          </w:rPr>
          <w:lastRenderedPageBreak/>
          <w:t>diyeta-tipi-diyet-istorija-diyet-osnovni-principi-diyetologiyi</w:t>
        </w:r>
      </w:hyperlink>
    </w:p>
    <w:p w14:paraId="526542BB" w14:textId="234BE40F" w:rsidR="00D50481" w:rsidRPr="001F0CBC" w:rsidRDefault="00D50481" w:rsidP="00D50481">
      <w:pPr>
        <w:widowControl w:val="0"/>
        <w:autoSpaceDE w:val="0"/>
        <w:autoSpaceDN w:val="0"/>
        <w:adjustRightInd w:val="0"/>
        <w:spacing w:line="279" w:lineRule="exact"/>
        <w:ind w:left="426" w:hanging="426"/>
        <w:jc w:val="both"/>
        <w:rPr>
          <w:sz w:val="24"/>
          <w:szCs w:val="24"/>
          <w:lang w:val="uk-UA"/>
        </w:rPr>
      </w:pPr>
      <w:r w:rsidRPr="001F0CBC">
        <w:rPr>
          <w:sz w:val="24"/>
          <w:szCs w:val="24"/>
          <w:lang w:val="uk-UA"/>
        </w:rPr>
        <w:t xml:space="preserve">20. Journal  of  the  Academy  of  Nutrition  and  Dietetics  Режим  доступу: </w:t>
      </w:r>
      <w:hyperlink r:id="rId47" w:history="1">
        <w:r w:rsidRPr="001F0CBC">
          <w:rPr>
            <w:rStyle w:val="a6"/>
            <w:sz w:val="24"/>
            <w:szCs w:val="24"/>
            <w:lang w:val="uk-UA"/>
          </w:rPr>
          <w:t>https://jandonline.org</w:t>
        </w:r>
      </w:hyperlink>
      <w:r w:rsidRPr="001F0CBC">
        <w:rPr>
          <w:sz w:val="24"/>
          <w:szCs w:val="24"/>
          <w:lang w:val="uk-UA"/>
        </w:rPr>
        <w:t xml:space="preserve"> </w:t>
      </w:r>
    </w:p>
    <w:p w14:paraId="51997212" w14:textId="4BDF4477" w:rsidR="00D50481" w:rsidRPr="00795B5C" w:rsidRDefault="00D50481" w:rsidP="00D50481">
      <w:pPr>
        <w:widowControl w:val="0"/>
        <w:autoSpaceDE w:val="0"/>
        <w:autoSpaceDN w:val="0"/>
        <w:adjustRightInd w:val="0"/>
        <w:spacing w:line="279" w:lineRule="exact"/>
        <w:ind w:left="426" w:hanging="426"/>
        <w:jc w:val="both"/>
        <w:rPr>
          <w:sz w:val="24"/>
          <w:szCs w:val="24"/>
          <w:lang w:val="uk-UA"/>
        </w:rPr>
      </w:pPr>
      <w:r w:rsidRPr="001F0CBC">
        <w:rPr>
          <w:sz w:val="24"/>
          <w:szCs w:val="24"/>
          <w:lang w:val="uk-UA"/>
        </w:rPr>
        <w:t xml:space="preserve">21. Journal  of  Human  Nutrition  and  Dietetics.  Режим  доступу: </w:t>
      </w:r>
      <w:hyperlink r:id="rId48" w:history="1">
        <w:r w:rsidRPr="001F0CBC">
          <w:rPr>
            <w:rStyle w:val="a6"/>
            <w:sz w:val="24"/>
            <w:szCs w:val="24"/>
            <w:lang w:val="uk-UA"/>
          </w:rPr>
          <w:t>https://onlinelibrary.wiley.com/journal/13652</w:t>
        </w:r>
      </w:hyperlink>
      <w:r>
        <w:rPr>
          <w:sz w:val="24"/>
          <w:szCs w:val="24"/>
          <w:lang w:val="uk-UA"/>
        </w:rPr>
        <w:t xml:space="preserve"> </w:t>
      </w:r>
    </w:p>
    <w:sectPr w:rsidR="00D50481" w:rsidRPr="00795B5C" w:rsidSect="00B858A2">
      <w:pgSz w:w="16838" w:h="11906" w:orient="landscape"/>
      <w:pgMar w:top="851" w:right="820" w:bottom="426" w:left="113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D0B708E" w16cid:durableId="26F4389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12A8DA" w14:textId="77777777" w:rsidR="00D711C1" w:rsidRDefault="00D711C1" w:rsidP="000E194B">
      <w:r>
        <w:separator/>
      </w:r>
    </w:p>
  </w:endnote>
  <w:endnote w:type="continuationSeparator" w:id="0">
    <w:p w14:paraId="0122AB81" w14:textId="77777777" w:rsidR="00D711C1" w:rsidRDefault="00D711C1" w:rsidP="000E1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2804C5" w14:textId="77777777" w:rsidR="00D711C1" w:rsidRDefault="00D711C1" w:rsidP="000E194B">
      <w:r>
        <w:separator/>
      </w:r>
    </w:p>
  </w:footnote>
  <w:footnote w:type="continuationSeparator" w:id="0">
    <w:p w14:paraId="624FC80B" w14:textId="77777777" w:rsidR="00D711C1" w:rsidRDefault="00D711C1" w:rsidP="000E194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1ADB"/>
    <w:multiLevelType w:val="hybridMultilevel"/>
    <w:tmpl w:val="FB742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5C479C"/>
    <w:multiLevelType w:val="hybridMultilevel"/>
    <w:tmpl w:val="BA5623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63F3F75"/>
    <w:multiLevelType w:val="hybridMultilevel"/>
    <w:tmpl w:val="4DDC4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6C694E"/>
    <w:multiLevelType w:val="hybridMultilevel"/>
    <w:tmpl w:val="B5AABB02"/>
    <w:lvl w:ilvl="0" w:tplc="D2F0EAD6">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4" w15:restartNumberingAfterBreak="0">
    <w:nsid w:val="0BAB60CB"/>
    <w:multiLevelType w:val="hybridMultilevel"/>
    <w:tmpl w:val="B088BE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AF1037"/>
    <w:multiLevelType w:val="hybridMultilevel"/>
    <w:tmpl w:val="6898F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E45BD4"/>
    <w:multiLevelType w:val="hybridMultilevel"/>
    <w:tmpl w:val="B088BD2C"/>
    <w:lvl w:ilvl="0" w:tplc="598268C4">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7" w15:restartNumberingAfterBreak="0">
    <w:nsid w:val="1B066C7B"/>
    <w:multiLevelType w:val="hybridMultilevel"/>
    <w:tmpl w:val="1C1C9DD2"/>
    <w:lvl w:ilvl="0" w:tplc="DE4A4010">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8" w15:restartNumberingAfterBreak="0">
    <w:nsid w:val="1BCA4887"/>
    <w:multiLevelType w:val="hybridMultilevel"/>
    <w:tmpl w:val="517A0A22"/>
    <w:lvl w:ilvl="0" w:tplc="2D3CAAB8">
      <w:start w:val="1"/>
      <w:numFmt w:val="bullet"/>
      <w:lvlText w:val="-"/>
      <w:lvlJc w:val="left"/>
      <w:pPr>
        <w:ind w:left="1069" w:hanging="360"/>
      </w:pPr>
      <w:rPr>
        <w:rFonts w:ascii="Courier New" w:hAnsi="Courier New" w:hint="default"/>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9" w15:restartNumberingAfterBreak="0">
    <w:nsid w:val="1F5B11DF"/>
    <w:multiLevelType w:val="hybridMultilevel"/>
    <w:tmpl w:val="14C054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AD6959"/>
    <w:multiLevelType w:val="hybridMultilevel"/>
    <w:tmpl w:val="8D78BA2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213E79E4"/>
    <w:multiLevelType w:val="hybridMultilevel"/>
    <w:tmpl w:val="887216B4"/>
    <w:lvl w:ilvl="0" w:tplc="CB06274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ED2FA9"/>
    <w:multiLevelType w:val="hybridMultilevel"/>
    <w:tmpl w:val="CCD6CA8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3FC2FA0"/>
    <w:multiLevelType w:val="hybridMultilevel"/>
    <w:tmpl w:val="7AF68CD4"/>
    <w:lvl w:ilvl="0" w:tplc="5F582B96">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14" w15:restartNumberingAfterBreak="0">
    <w:nsid w:val="24DB0F6F"/>
    <w:multiLevelType w:val="hybridMultilevel"/>
    <w:tmpl w:val="B9DCB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DF5B95"/>
    <w:multiLevelType w:val="hybridMultilevel"/>
    <w:tmpl w:val="5D0AC166"/>
    <w:lvl w:ilvl="0" w:tplc="0B14506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2E4E25BD"/>
    <w:multiLevelType w:val="hybridMultilevel"/>
    <w:tmpl w:val="813C69A6"/>
    <w:lvl w:ilvl="0" w:tplc="8B888396">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17" w15:restartNumberingAfterBreak="0">
    <w:nsid w:val="3690791F"/>
    <w:multiLevelType w:val="hybridMultilevel"/>
    <w:tmpl w:val="DB48D6BE"/>
    <w:lvl w:ilvl="0" w:tplc="D8FE363A">
      <w:start w:val="48"/>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8" w15:restartNumberingAfterBreak="0">
    <w:nsid w:val="36FE6112"/>
    <w:multiLevelType w:val="hybridMultilevel"/>
    <w:tmpl w:val="302432CC"/>
    <w:lvl w:ilvl="0" w:tplc="42728552">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19" w15:restartNumberingAfterBreak="0">
    <w:nsid w:val="39A367F2"/>
    <w:multiLevelType w:val="hybridMultilevel"/>
    <w:tmpl w:val="12D48C7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15:restartNumberingAfterBreak="0">
    <w:nsid w:val="455165F4"/>
    <w:multiLevelType w:val="hybridMultilevel"/>
    <w:tmpl w:val="44943364"/>
    <w:lvl w:ilvl="0" w:tplc="9C18C550">
      <w:start w:val="9"/>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 w15:restartNumberingAfterBreak="0">
    <w:nsid w:val="47166A8A"/>
    <w:multiLevelType w:val="hybridMultilevel"/>
    <w:tmpl w:val="D2D83F2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B4380C"/>
    <w:multiLevelType w:val="hybridMultilevel"/>
    <w:tmpl w:val="51D4C9AE"/>
    <w:lvl w:ilvl="0" w:tplc="E26A99DE">
      <w:start w:val="1"/>
      <w:numFmt w:val="decimal"/>
      <w:lvlText w:val="%1."/>
      <w:lvlJc w:val="left"/>
      <w:pPr>
        <w:ind w:left="792" w:hanging="432"/>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4087FC9"/>
    <w:multiLevelType w:val="hybridMultilevel"/>
    <w:tmpl w:val="BBC2ACD2"/>
    <w:lvl w:ilvl="0" w:tplc="0419000F">
      <w:start w:val="1"/>
      <w:numFmt w:val="decimal"/>
      <w:lvlText w:val="%1."/>
      <w:lvlJc w:val="left"/>
      <w:pPr>
        <w:tabs>
          <w:tab w:val="num" w:pos="720"/>
        </w:tabs>
        <w:ind w:left="720" w:hanging="360"/>
      </w:pPr>
      <w:rPr>
        <w:rFonts w:cs="Times New Roman" w:hint="default"/>
      </w:rPr>
    </w:lvl>
    <w:lvl w:ilvl="1" w:tplc="8F1C9B5C">
      <w:start w:val="1"/>
      <w:numFmt w:val="decimal"/>
      <w:lvlText w:val="%2."/>
      <w:lvlJc w:val="left"/>
      <w:pPr>
        <w:tabs>
          <w:tab w:val="num" w:pos="2370"/>
        </w:tabs>
        <w:ind w:left="2370" w:hanging="1290"/>
      </w:pPr>
      <w:rPr>
        <w:rFonts w:cs="Times New Roman" w:hint="default"/>
        <w:b/>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CA26B3C"/>
    <w:multiLevelType w:val="hybridMultilevel"/>
    <w:tmpl w:val="218C6D8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D6B1525"/>
    <w:multiLevelType w:val="hybridMultilevel"/>
    <w:tmpl w:val="B9208A6C"/>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26" w15:restartNumberingAfterBreak="0">
    <w:nsid w:val="60EA4F25"/>
    <w:multiLevelType w:val="singleLevel"/>
    <w:tmpl w:val="117654A2"/>
    <w:lvl w:ilvl="0">
      <w:start w:val="1"/>
      <w:numFmt w:val="decimal"/>
      <w:lvlText w:val="%1."/>
      <w:legacy w:legacy="1" w:legacySpace="0" w:legacyIndent="350"/>
      <w:lvlJc w:val="left"/>
      <w:rPr>
        <w:rFonts w:ascii="Times New Roman" w:hAnsi="Times New Roman" w:cs="Times New Roman" w:hint="default"/>
      </w:rPr>
    </w:lvl>
  </w:abstractNum>
  <w:abstractNum w:abstractNumId="27" w15:restartNumberingAfterBreak="0">
    <w:nsid w:val="639E7782"/>
    <w:multiLevelType w:val="hybridMultilevel"/>
    <w:tmpl w:val="29BEC8E6"/>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8" w15:restartNumberingAfterBreak="0">
    <w:nsid w:val="641E24F8"/>
    <w:multiLevelType w:val="hybridMultilevel"/>
    <w:tmpl w:val="3472439E"/>
    <w:lvl w:ilvl="0" w:tplc="09E87E50">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29" w15:restartNumberingAfterBreak="0">
    <w:nsid w:val="6D8A032F"/>
    <w:multiLevelType w:val="hybridMultilevel"/>
    <w:tmpl w:val="4C4A2770"/>
    <w:lvl w:ilvl="0" w:tplc="E6E2046E">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30" w15:restartNumberingAfterBreak="0">
    <w:nsid w:val="6ED36AD3"/>
    <w:multiLevelType w:val="hybridMultilevel"/>
    <w:tmpl w:val="C3E4936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781C16F1"/>
    <w:multiLevelType w:val="hybridMultilevel"/>
    <w:tmpl w:val="20CA3A60"/>
    <w:lvl w:ilvl="0" w:tplc="6C6CFD90">
      <w:start w:val="26"/>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2" w15:restartNumberingAfterBreak="0">
    <w:nsid w:val="7F3B42F3"/>
    <w:multiLevelType w:val="hybridMultilevel"/>
    <w:tmpl w:val="7B365AAE"/>
    <w:lvl w:ilvl="0" w:tplc="22102584">
      <w:start w:val="1"/>
      <w:numFmt w:val="decimal"/>
      <w:lvlText w:val="%1."/>
      <w:lvlJc w:val="left"/>
      <w:pPr>
        <w:ind w:left="2345" w:hanging="360"/>
      </w:pPr>
      <w:rPr>
        <w:rFonts w:cs="Times New Roman" w:hint="default"/>
      </w:rPr>
    </w:lvl>
    <w:lvl w:ilvl="1" w:tplc="04190019" w:tentative="1">
      <w:start w:val="1"/>
      <w:numFmt w:val="lowerLetter"/>
      <w:lvlText w:val="%2."/>
      <w:lvlJc w:val="left"/>
      <w:pPr>
        <w:ind w:left="3065" w:hanging="360"/>
      </w:pPr>
      <w:rPr>
        <w:rFonts w:cs="Times New Roman"/>
      </w:rPr>
    </w:lvl>
    <w:lvl w:ilvl="2" w:tplc="0419001B" w:tentative="1">
      <w:start w:val="1"/>
      <w:numFmt w:val="lowerRoman"/>
      <w:lvlText w:val="%3."/>
      <w:lvlJc w:val="right"/>
      <w:pPr>
        <w:ind w:left="3785" w:hanging="180"/>
      </w:pPr>
      <w:rPr>
        <w:rFonts w:cs="Times New Roman"/>
      </w:rPr>
    </w:lvl>
    <w:lvl w:ilvl="3" w:tplc="0419000F" w:tentative="1">
      <w:start w:val="1"/>
      <w:numFmt w:val="decimal"/>
      <w:lvlText w:val="%4."/>
      <w:lvlJc w:val="left"/>
      <w:pPr>
        <w:ind w:left="4505" w:hanging="360"/>
      </w:pPr>
      <w:rPr>
        <w:rFonts w:cs="Times New Roman"/>
      </w:rPr>
    </w:lvl>
    <w:lvl w:ilvl="4" w:tplc="04190019" w:tentative="1">
      <w:start w:val="1"/>
      <w:numFmt w:val="lowerLetter"/>
      <w:lvlText w:val="%5."/>
      <w:lvlJc w:val="left"/>
      <w:pPr>
        <w:ind w:left="5225" w:hanging="360"/>
      </w:pPr>
      <w:rPr>
        <w:rFonts w:cs="Times New Roman"/>
      </w:rPr>
    </w:lvl>
    <w:lvl w:ilvl="5" w:tplc="0419001B" w:tentative="1">
      <w:start w:val="1"/>
      <w:numFmt w:val="lowerRoman"/>
      <w:lvlText w:val="%6."/>
      <w:lvlJc w:val="right"/>
      <w:pPr>
        <w:ind w:left="5945" w:hanging="180"/>
      </w:pPr>
      <w:rPr>
        <w:rFonts w:cs="Times New Roman"/>
      </w:rPr>
    </w:lvl>
    <w:lvl w:ilvl="6" w:tplc="0419000F" w:tentative="1">
      <w:start w:val="1"/>
      <w:numFmt w:val="decimal"/>
      <w:lvlText w:val="%7."/>
      <w:lvlJc w:val="left"/>
      <w:pPr>
        <w:ind w:left="6665" w:hanging="360"/>
      </w:pPr>
      <w:rPr>
        <w:rFonts w:cs="Times New Roman"/>
      </w:rPr>
    </w:lvl>
    <w:lvl w:ilvl="7" w:tplc="04190019" w:tentative="1">
      <w:start w:val="1"/>
      <w:numFmt w:val="lowerLetter"/>
      <w:lvlText w:val="%8."/>
      <w:lvlJc w:val="left"/>
      <w:pPr>
        <w:ind w:left="7385" w:hanging="360"/>
      </w:pPr>
      <w:rPr>
        <w:rFonts w:cs="Times New Roman"/>
      </w:rPr>
    </w:lvl>
    <w:lvl w:ilvl="8" w:tplc="0419001B" w:tentative="1">
      <w:start w:val="1"/>
      <w:numFmt w:val="lowerRoman"/>
      <w:lvlText w:val="%9."/>
      <w:lvlJc w:val="right"/>
      <w:pPr>
        <w:ind w:left="8105" w:hanging="180"/>
      </w:pPr>
      <w:rPr>
        <w:rFonts w:cs="Times New Roman"/>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23"/>
  </w:num>
  <w:num w:numId="4">
    <w:abstractNumId w:val="12"/>
  </w:num>
  <w:num w:numId="5">
    <w:abstractNumId w:val="3"/>
  </w:num>
  <w:num w:numId="6">
    <w:abstractNumId w:val="26"/>
    <w:lvlOverride w:ilvl="0">
      <w:startOverride w:val="1"/>
    </w:lvlOverride>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32"/>
  </w:num>
  <w:num w:numId="10">
    <w:abstractNumId w:val="4"/>
  </w:num>
  <w:num w:numId="11">
    <w:abstractNumId w:val="5"/>
  </w:num>
  <w:num w:numId="12">
    <w:abstractNumId w:val="2"/>
  </w:num>
  <w:num w:numId="13">
    <w:abstractNumId w:val="14"/>
  </w:num>
  <w:num w:numId="14">
    <w:abstractNumId w:val="9"/>
  </w:num>
  <w:num w:numId="15">
    <w:abstractNumId w:val="21"/>
  </w:num>
  <w:num w:numId="16">
    <w:abstractNumId w:val="24"/>
  </w:num>
  <w:num w:numId="17">
    <w:abstractNumId w:val="11"/>
  </w:num>
  <w:num w:numId="18">
    <w:abstractNumId w:val="0"/>
  </w:num>
  <w:num w:numId="19">
    <w:abstractNumId w:val="1"/>
  </w:num>
  <w:num w:numId="20">
    <w:abstractNumId w:val="15"/>
  </w:num>
  <w:num w:numId="21">
    <w:abstractNumId w:val="8"/>
  </w:num>
  <w:num w:numId="22">
    <w:abstractNumId w:val="27"/>
  </w:num>
  <w:num w:numId="23">
    <w:abstractNumId w:val="22"/>
  </w:num>
  <w:num w:numId="24">
    <w:abstractNumId w:val="30"/>
  </w:num>
  <w:num w:numId="25">
    <w:abstractNumId w:val="29"/>
  </w:num>
  <w:num w:numId="26">
    <w:abstractNumId w:val="13"/>
  </w:num>
  <w:num w:numId="27">
    <w:abstractNumId w:val="28"/>
  </w:num>
  <w:num w:numId="28">
    <w:abstractNumId w:val="7"/>
  </w:num>
  <w:num w:numId="29">
    <w:abstractNumId w:val="16"/>
  </w:num>
  <w:num w:numId="30">
    <w:abstractNumId w:val="6"/>
  </w:num>
  <w:num w:numId="31">
    <w:abstractNumId w:val="18"/>
  </w:num>
  <w:num w:numId="32">
    <w:abstractNumId w:val="17"/>
  </w:num>
  <w:num w:numId="33">
    <w:abstractNumId w:val="31"/>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710E"/>
    <w:rsid w:val="0000167C"/>
    <w:rsid w:val="00015936"/>
    <w:rsid w:val="00020683"/>
    <w:rsid w:val="0002476A"/>
    <w:rsid w:val="0003316B"/>
    <w:rsid w:val="000421EC"/>
    <w:rsid w:val="00042E44"/>
    <w:rsid w:val="00050C9F"/>
    <w:rsid w:val="000678E2"/>
    <w:rsid w:val="00072EA7"/>
    <w:rsid w:val="00076124"/>
    <w:rsid w:val="000922B0"/>
    <w:rsid w:val="00095350"/>
    <w:rsid w:val="00095770"/>
    <w:rsid w:val="000A3490"/>
    <w:rsid w:val="000C00DA"/>
    <w:rsid w:val="000C575E"/>
    <w:rsid w:val="000C6107"/>
    <w:rsid w:val="000D5B5A"/>
    <w:rsid w:val="000E17DC"/>
    <w:rsid w:val="000E194B"/>
    <w:rsid w:val="001130AE"/>
    <w:rsid w:val="00116592"/>
    <w:rsid w:val="00121B35"/>
    <w:rsid w:val="00126293"/>
    <w:rsid w:val="0014367E"/>
    <w:rsid w:val="00153141"/>
    <w:rsid w:val="001740D3"/>
    <w:rsid w:val="0018455D"/>
    <w:rsid w:val="001A4312"/>
    <w:rsid w:val="001B00A2"/>
    <w:rsid w:val="001C6083"/>
    <w:rsid w:val="001D31DC"/>
    <w:rsid w:val="001D5F30"/>
    <w:rsid w:val="001E0BBD"/>
    <w:rsid w:val="001E10B5"/>
    <w:rsid w:val="001F0CBC"/>
    <w:rsid w:val="001F21F8"/>
    <w:rsid w:val="001F31F7"/>
    <w:rsid w:val="002010D9"/>
    <w:rsid w:val="00203D55"/>
    <w:rsid w:val="0021705C"/>
    <w:rsid w:val="00230DF3"/>
    <w:rsid w:val="00232EA4"/>
    <w:rsid w:val="00234104"/>
    <w:rsid w:val="002361F7"/>
    <w:rsid w:val="00257841"/>
    <w:rsid w:val="00265148"/>
    <w:rsid w:val="0026685C"/>
    <w:rsid w:val="00270023"/>
    <w:rsid w:val="00272FE2"/>
    <w:rsid w:val="0027467D"/>
    <w:rsid w:val="002825FB"/>
    <w:rsid w:val="00286722"/>
    <w:rsid w:val="00296286"/>
    <w:rsid w:val="00296667"/>
    <w:rsid w:val="00297D4E"/>
    <w:rsid w:val="002C1E88"/>
    <w:rsid w:val="002F4B20"/>
    <w:rsid w:val="002F7057"/>
    <w:rsid w:val="00304667"/>
    <w:rsid w:val="00310155"/>
    <w:rsid w:val="00310192"/>
    <w:rsid w:val="00311654"/>
    <w:rsid w:val="003214FF"/>
    <w:rsid w:val="00324236"/>
    <w:rsid w:val="00334479"/>
    <w:rsid w:val="00373B79"/>
    <w:rsid w:val="003E3A1C"/>
    <w:rsid w:val="003E6A6C"/>
    <w:rsid w:val="004501A2"/>
    <w:rsid w:val="00451055"/>
    <w:rsid w:val="004528BB"/>
    <w:rsid w:val="00465A8E"/>
    <w:rsid w:val="00476689"/>
    <w:rsid w:val="00477034"/>
    <w:rsid w:val="00481419"/>
    <w:rsid w:val="00487648"/>
    <w:rsid w:val="00487B48"/>
    <w:rsid w:val="00494897"/>
    <w:rsid w:val="004959CB"/>
    <w:rsid w:val="00496451"/>
    <w:rsid w:val="004C09AF"/>
    <w:rsid w:val="004D3302"/>
    <w:rsid w:val="004D6D1E"/>
    <w:rsid w:val="004E0249"/>
    <w:rsid w:val="004F22E1"/>
    <w:rsid w:val="00511FE0"/>
    <w:rsid w:val="005167A0"/>
    <w:rsid w:val="005226C6"/>
    <w:rsid w:val="00534730"/>
    <w:rsid w:val="00552D7B"/>
    <w:rsid w:val="00565529"/>
    <w:rsid w:val="0057606D"/>
    <w:rsid w:val="00592F6F"/>
    <w:rsid w:val="005949A7"/>
    <w:rsid w:val="0059579F"/>
    <w:rsid w:val="005A24EB"/>
    <w:rsid w:val="005A7AC5"/>
    <w:rsid w:val="005B63B7"/>
    <w:rsid w:val="005D16A5"/>
    <w:rsid w:val="005D2656"/>
    <w:rsid w:val="00606152"/>
    <w:rsid w:val="006243FF"/>
    <w:rsid w:val="006258E1"/>
    <w:rsid w:val="00633C97"/>
    <w:rsid w:val="00635074"/>
    <w:rsid w:val="00640ADF"/>
    <w:rsid w:val="006428A7"/>
    <w:rsid w:val="006444AC"/>
    <w:rsid w:val="00644B94"/>
    <w:rsid w:val="00657FE3"/>
    <w:rsid w:val="00660F74"/>
    <w:rsid w:val="00684BAE"/>
    <w:rsid w:val="00686F7F"/>
    <w:rsid w:val="006A7CD8"/>
    <w:rsid w:val="006C2CB1"/>
    <w:rsid w:val="006C4C5F"/>
    <w:rsid w:val="006D07D3"/>
    <w:rsid w:val="0071213D"/>
    <w:rsid w:val="00712221"/>
    <w:rsid w:val="00712D61"/>
    <w:rsid w:val="00713A12"/>
    <w:rsid w:val="0071710E"/>
    <w:rsid w:val="00717A27"/>
    <w:rsid w:val="00732009"/>
    <w:rsid w:val="00740773"/>
    <w:rsid w:val="00770D56"/>
    <w:rsid w:val="007838ED"/>
    <w:rsid w:val="00790F52"/>
    <w:rsid w:val="00795B5C"/>
    <w:rsid w:val="007A381C"/>
    <w:rsid w:val="007A5396"/>
    <w:rsid w:val="007C4B80"/>
    <w:rsid w:val="007D6D2F"/>
    <w:rsid w:val="00806478"/>
    <w:rsid w:val="00827EE8"/>
    <w:rsid w:val="00831C63"/>
    <w:rsid w:val="00852519"/>
    <w:rsid w:val="00853665"/>
    <w:rsid w:val="008641F8"/>
    <w:rsid w:val="008952EE"/>
    <w:rsid w:val="008A51A7"/>
    <w:rsid w:val="008B3348"/>
    <w:rsid w:val="008C0A77"/>
    <w:rsid w:val="008C0E2F"/>
    <w:rsid w:val="008C1882"/>
    <w:rsid w:val="008D6570"/>
    <w:rsid w:val="008E2F74"/>
    <w:rsid w:val="008F11B4"/>
    <w:rsid w:val="00901CC1"/>
    <w:rsid w:val="00917D60"/>
    <w:rsid w:val="00924891"/>
    <w:rsid w:val="0093107C"/>
    <w:rsid w:val="0093745C"/>
    <w:rsid w:val="00945EC4"/>
    <w:rsid w:val="0095281A"/>
    <w:rsid w:val="00956C71"/>
    <w:rsid w:val="00962DBC"/>
    <w:rsid w:val="00964DAD"/>
    <w:rsid w:val="00967732"/>
    <w:rsid w:val="00971135"/>
    <w:rsid w:val="00985168"/>
    <w:rsid w:val="009A3996"/>
    <w:rsid w:val="009B243C"/>
    <w:rsid w:val="009B7E9D"/>
    <w:rsid w:val="009C3AA7"/>
    <w:rsid w:val="009D7C9D"/>
    <w:rsid w:val="00A131CB"/>
    <w:rsid w:val="00A178E9"/>
    <w:rsid w:val="00A22ED7"/>
    <w:rsid w:val="00A230F0"/>
    <w:rsid w:val="00A4436A"/>
    <w:rsid w:val="00A445C5"/>
    <w:rsid w:val="00A65127"/>
    <w:rsid w:val="00A77E21"/>
    <w:rsid w:val="00A838C6"/>
    <w:rsid w:val="00A96785"/>
    <w:rsid w:val="00A9788F"/>
    <w:rsid w:val="00AA4880"/>
    <w:rsid w:val="00AA7247"/>
    <w:rsid w:val="00AB281B"/>
    <w:rsid w:val="00AC2D88"/>
    <w:rsid w:val="00AE7D89"/>
    <w:rsid w:val="00B03E58"/>
    <w:rsid w:val="00B50ED7"/>
    <w:rsid w:val="00B616A2"/>
    <w:rsid w:val="00B70B7B"/>
    <w:rsid w:val="00B7608D"/>
    <w:rsid w:val="00B858A2"/>
    <w:rsid w:val="00B9140C"/>
    <w:rsid w:val="00BA7FB0"/>
    <w:rsid w:val="00BC0659"/>
    <w:rsid w:val="00BC6DE4"/>
    <w:rsid w:val="00C01050"/>
    <w:rsid w:val="00C120CD"/>
    <w:rsid w:val="00C22F0E"/>
    <w:rsid w:val="00C25F72"/>
    <w:rsid w:val="00C27AB2"/>
    <w:rsid w:val="00C32188"/>
    <w:rsid w:val="00C41542"/>
    <w:rsid w:val="00C43119"/>
    <w:rsid w:val="00C5157B"/>
    <w:rsid w:val="00C628D9"/>
    <w:rsid w:val="00C65F1D"/>
    <w:rsid w:val="00C71480"/>
    <w:rsid w:val="00C806A8"/>
    <w:rsid w:val="00C80C1F"/>
    <w:rsid w:val="00C90CD3"/>
    <w:rsid w:val="00CA4572"/>
    <w:rsid w:val="00CB46AC"/>
    <w:rsid w:val="00CC13C8"/>
    <w:rsid w:val="00CC372E"/>
    <w:rsid w:val="00CD1778"/>
    <w:rsid w:val="00CD41D5"/>
    <w:rsid w:val="00CE51D6"/>
    <w:rsid w:val="00CF6EA3"/>
    <w:rsid w:val="00D02BC5"/>
    <w:rsid w:val="00D21415"/>
    <w:rsid w:val="00D3291B"/>
    <w:rsid w:val="00D33660"/>
    <w:rsid w:val="00D36703"/>
    <w:rsid w:val="00D50481"/>
    <w:rsid w:val="00D56AFA"/>
    <w:rsid w:val="00D605FF"/>
    <w:rsid w:val="00D6080A"/>
    <w:rsid w:val="00D711C1"/>
    <w:rsid w:val="00D719F7"/>
    <w:rsid w:val="00D81988"/>
    <w:rsid w:val="00D828D7"/>
    <w:rsid w:val="00D83EC0"/>
    <w:rsid w:val="00D85F54"/>
    <w:rsid w:val="00D95DF8"/>
    <w:rsid w:val="00DC39C1"/>
    <w:rsid w:val="00DD0618"/>
    <w:rsid w:val="00DD6F68"/>
    <w:rsid w:val="00DE1528"/>
    <w:rsid w:val="00DF277C"/>
    <w:rsid w:val="00E00DB5"/>
    <w:rsid w:val="00E1013F"/>
    <w:rsid w:val="00E10A5B"/>
    <w:rsid w:val="00E149DF"/>
    <w:rsid w:val="00E23E93"/>
    <w:rsid w:val="00E36D64"/>
    <w:rsid w:val="00E61D2D"/>
    <w:rsid w:val="00E970C3"/>
    <w:rsid w:val="00EA00F5"/>
    <w:rsid w:val="00EB3E62"/>
    <w:rsid w:val="00EB51E1"/>
    <w:rsid w:val="00ED736F"/>
    <w:rsid w:val="00EF508B"/>
    <w:rsid w:val="00EF723E"/>
    <w:rsid w:val="00F109A4"/>
    <w:rsid w:val="00F20CD1"/>
    <w:rsid w:val="00F424CB"/>
    <w:rsid w:val="00F45DB3"/>
    <w:rsid w:val="00F5061C"/>
    <w:rsid w:val="00F57653"/>
    <w:rsid w:val="00F93252"/>
    <w:rsid w:val="00FA32C7"/>
    <w:rsid w:val="00FA61D7"/>
    <w:rsid w:val="00FB0CBC"/>
    <w:rsid w:val="00FD72DA"/>
    <w:rsid w:val="00FE1319"/>
    <w:rsid w:val="00FE161F"/>
    <w:rsid w:val="00FE3D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53E7A9"/>
  <w15:docId w15:val="{160DA7AD-FA59-49A8-BDF4-9F665A0F8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16A5"/>
    <w:rPr>
      <w:rFonts w:ascii="Times New Roman" w:eastAsia="Times New Roman" w:hAnsi="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rsid w:val="005D16A5"/>
    <w:pPr>
      <w:spacing w:after="120"/>
    </w:pPr>
  </w:style>
  <w:style w:type="character" w:customStyle="1" w:styleId="a4">
    <w:name w:val="Основний текст Знак"/>
    <w:link w:val="a3"/>
    <w:uiPriority w:val="99"/>
    <w:semiHidden/>
    <w:locked/>
    <w:rsid w:val="005D16A5"/>
    <w:rPr>
      <w:rFonts w:ascii="Times New Roman" w:hAnsi="Times New Roman" w:cs="Times New Roman"/>
      <w:sz w:val="20"/>
      <w:szCs w:val="20"/>
      <w:lang w:eastAsia="ru-RU"/>
    </w:rPr>
  </w:style>
  <w:style w:type="paragraph" w:styleId="a5">
    <w:name w:val="List Paragraph"/>
    <w:basedOn w:val="a"/>
    <w:uiPriority w:val="99"/>
    <w:qFormat/>
    <w:rsid w:val="005D16A5"/>
    <w:pPr>
      <w:spacing w:after="200" w:line="276" w:lineRule="auto"/>
      <w:ind w:left="720"/>
      <w:contextualSpacing/>
    </w:pPr>
    <w:rPr>
      <w:rFonts w:ascii="Calibri" w:eastAsia="Calibri" w:hAnsi="Calibri"/>
      <w:sz w:val="22"/>
      <w:szCs w:val="22"/>
      <w:lang w:eastAsia="en-US"/>
    </w:rPr>
  </w:style>
  <w:style w:type="paragraph" w:styleId="2">
    <w:name w:val="Body Text Indent 2"/>
    <w:basedOn w:val="a"/>
    <w:link w:val="20"/>
    <w:uiPriority w:val="99"/>
    <w:rsid w:val="006C4C5F"/>
    <w:pPr>
      <w:spacing w:after="120" w:line="480" w:lineRule="auto"/>
      <w:ind w:left="283"/>
    </w:pPr>
    <w:rPr>
      <w:sz w:val="24"/>
      <w:szCs w:val="24"/>
    </w:rPr>
  </w:style>
  <w:style w:type="character" w:customStyle="1" w:styleId="20">
    <w:name w:val="Основний текст з відступом 2 Знак"/>
    <w:link w:val="2"/>
    <w:uiPriority w:val="99"/>
    <w:locked/>
    <w:rsid w:val="006C4C5F"/>
    <w:rPr>
      <w:rFonts w:ascii="Times New Roman" w:hAnsi="Times New Roman" w:cs="Times New Roman"/>
      <w:sz w:val="24"/>
      <w:szCs w:val="24"/>
      <w:lang w:eastAsia="ru-RU"/>
    </w:rPr>
  </w:style>
  <w:style w:type="paragraph" w:customStyle="1" w:styleId="1">
    <w:name w:val="Текст1"/>
    <w:basedOn w:val="a"/>
    <w:uiPriority w:val="99"/>
    <w:rsid w:val="002010D9"/>
    <w:pPr>
      <w:suppressAutoHyphens/>
    </w:pPr>
    <w:rPr>
      <w:rFonts w:ascii="Courier New" w:hAnsi="Courier New" w:cs="Courier New"/>
      <w:lang w:val="uk-UA" w:eastAsia="zh-CN"/>
    </w:rPr>
  </w:style>
  <w:style w:type="character" w:styleId="a6">
    <w:name w:val="Hyperlink"/>
    <w:uiPriority w:val="99"/>
    <w:rsid w:val="00A131CB"/>
    <w:rPr>
      <w:rFonts w:cs="Times New Roman"/>
      <w:color w:val="0563C1"/>
      <w:u w:val="single"/>
    </w:rPr>
  </w:style>
  <w:style w:type="paragraph" w:styleId="a7">
    <w:name w:val="Title"/>
    <w:basedOn w:val="a"/>
    <w:next w:val="a"/>
    <w:link w:val="a8"/>
    <w:uiPriority w:val="99"/>
    <w:qFormat/>
    <w:rsid w:val="00B616A2"/>
    <w:pPr>
      <w:contextualSpacing/>
    </w:pPr>
    <w:rPr>
      <w:rFonts w:ascii="Calibri Light" w:hAnsi="Calibri Light"/>
      <w:spacing w:val="-10"/>
      <w:kern w:val="28"/>
      <w:sz w:val="56"/>
      <w:szCs w:val="56"/>
    </w:rPr>
  </w:style>
  <w:style w:type="character" w:customStyle="1" w:styleId="a8">
    <w:name w:val="Назва Знак"/>
    <w:link w:val="a7"/>
    <w:uiPriority w:val="99"/>
    <w:locked/>
    <w:rsid w:val="00B616A2"/>
    <w:rPr>
      <w:rFonts w:ascii="Calibri Light" w:hAnsi="Calibri Light" w:cs="Times New Roman"/>
      <w:spacing w:val="-10"/>
      <w:kern w:val="28"/>
      <w:sz w:val="56"/>
      <w:szCs w:val="56"/>
      <w:lang w:eastAsia="ru-RU"/>
    </w:rPr>
  </w:style>
  <w:style w:type="character" w:customStyle="1" w:styleId="a9">
    <w:name w:val="Название Знак"/>
    <w:uiPriority w:val="99"/>
    <w:rsid w:val="00B616A2"/>
    <w:rPr>
      <w:rFonts w:ascii="Times New Roman" w:hAnsi="Times New Roman"/>
      <w:sz w:val="24"/>
      <w:lang w:val="uk-UA" w:eastAsia="ru-RU"/>
    </w:rPr>
  </w:style>
  <w:style w:type="character" w:styleId="aa">
    <w:name w:val="annotation reference"/>
    <w:uiPriority w:val="99"/>
    <w:semiHidden/>
    <w:rsid w:val="004501A2"/>
    <w:rPr>
      <w:rFonts w:cs="Times New Roman"/>
      <w:sz w:val="16"/>
      <w:szCs w:val="16"/>
    </w:rPr>
  </w:style>
  <w:style w:type="paragraph" w:styleId="ab">
    <w:name w:val="annotation text"/>
    <w:basedOn w:val="a"/>
    <w:link w:val="ac"/>
    <w:uiPriority w:val="99"/>
    <w:semiHidden/>
    <w:rsid w:val="004501A2"/>
  </w:style>
  <w:style w:type="character" w:customStyle="1" w:styleId="ac">
    <w:name w:val="Текст примітки Знак"/>
    <w:link w:val="ab"/>
    <w:uiPriority w:val="99"/>
    <w:semiHidden/>
    <w:locked/>
    <w:rsid w:val="004501A2"/>
    <w:rPr>
      <w:rFonts w:ascii="Times New Roman" w:hAnsi="Times New Roman" w:cs="Times New Roman"/>
      <w:sz w:val="20"/>
      <w:szCs w:val="20"/>
      <w:lang w:eastAsia="ru-RU"/>
    </w:rPr>
  </w:style>
  <w:style w:type="paragraph" w:styleId="ad">
    <w:name w:val="annotation subject"/>
    <w:basedOn w:val="ab"/>
    <w:next w:val="ab"/>
    <w:link w:val="ae"/>
    <w:uiPriority w:val="99"/>
    <w:semiHidden/>
    <w:rsid w:val="004501A2"/>
    <w:rPr>
      <w:b/>
      <w:bCs/>
    </w:rPr>
  </w:style>
  <w:style w:type="character" w:customStyle="1" w:styleId="ae">
    <w:name w:val="Тема примітки Знак"/>
    <w:link w:val="ad"/>
    <w:uiPriority w:val="99"/>
    <w:semiHidden/>
    <w:locked/>
    <w:rsid w:val="004501A2"/>
    <w:rPr>
      <w:rFonts w:ascii="Times New Roman" w:hAnsi="Times New Roman" w:cs="Times New Roman"/>
      <w:b/>
      <w:bCs/>
      <w:sz w:val="20"/>
      <w:szCs w:val="20"/>
      <w:lang w:eastAsia="ru-RU"/>
    </w:rPr>
  </w:style>
  <w:style w:type="paragraph" w:styleId="af">
    <w:name w:val="Balloon Text"/>
    <w:basedOn w:val="a"/>
    <w:link w:val="af0"/>
    <w:uiPriority w:val="99"/>
    <w:semiHidden/>
    <w:rsid w:val="004501A2"/>
    <w:rPr>
      <w:rFonts w:ascii="Segoe UI" w:hAnsi="Segoe UI" w:cs="Segoe UI"/>
      <w:sz w:val="18"/>
      <w:szCs w:val="18"/>
    </w:rPr>
  </w:style>
  <w:style w:type="character" w:customStyle="1" w:styleId="af0">
    <w:name w:val="Текст у виносці Знак"/>
    <w:link w:val="af"/>
    <w:uiPriority w:val="99"/>
    <w:semiHidden/>
    <w:locked/>
    <w:rsid w:val="004501A2"/>
    <w:rPr>
      <w:rFonts w:ascii="Segoe UI" w:hAnsi="Segoe UI" w:cs="Segoe UI"/>
      <w:sz w:val="18"/>
      <w:szCs w:val="18"/>
      <w:lang w:eastAsia="ru-RU"/>
    </w:rPr>
  </w:style>
  <w:style w:type="character" w:customStyle="1" w:styleId="UnresolvedMention">
    <w:name w:val="Unresolved Mention"/>
    <w:uiPriority w:val="99"/>
    <w:semiHidden/>
    <w:unhideWhenUsed/>
    <w:rsid w:val="00A838C6"/>
    <w:rPr>
      <w:color w:val="605E5C"/>
      <w:shd w:val="clear" w:color="auto" w:fill="E1DFDD"/>
    </w:rPr>
  </w:style>
  <w:style w:type="table" w:styleId="af1">
    <w:name w:val="Table Grid"/>
    <w:basedOn w:val="a1"/>
    <w:locked/>
    <w:rsid w:val="00E61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uiPriority w:val="99"/>
    <w:semiHidden/>
    <w:unhideWhenUsed/>
    <w:rsid w:val="00234104"/>
    <w:rPr>
      <w:color w:val="800080"/>
      <w:u w:val="single"/>
    </w:rPr>
  </w:style>
  <w:style w:type="paragraph" w:styleId="af3">
    <w:name w:val="header"/>
    <w:basedOn w:val="a"/>
    <w:link w:val="af4"/>
    <w:uiPriority w:val="99"/>
    <w:unhideWhenUsed/>
    <w:rsid w:val="000E194B"/>
    <w:pPr>
      <w:tabs>
        <w:tab w:val="center" w:pos="4819"/>
        <w:tab w:val="right" w:pos="9639"/>
      </w:tabs>
    </w:pPr>
  </w:style>
  <w:style w:type="character" w:customStyle="1" w:styleId="af4">
    <w:name w:val="Верхній колонтитул Знак"/>
    <w:link w:val="af3"/>
    <w:uiPriority w:val="99"/>
    <w:rsid w:val="000E194B"/>
    <w:rPr>
      <w:rFonts w:ascii="Times New Roman" w:eastAsia="Times New Roman" w:hAnsi="Times New Roman"/>
      <w:lang w:val="ru-RU" w:eastAsia="ru-RU"/>
    </w:rPr>
  </w:style>
  <w:style w:type="paragraph" w:styleId="af5">
    <w:name w:val="footer"/>
    <w:basedOn w:val="a"/>
    <w:link w:val="af6"/>
    <w:uiPriority w:val="99"/>
    <w:unhideWhenUsed/>
    <w:rsid w:val="000E194B"/>
    <w:pPr>
      <w:tabs>
        <w:tab w:val="center" w:pos="4819"/>
        <w:tab w:val="right" w:pos="9639"/>
      </w:tabs>
    </w:pPr>
  </w:style>
  <w:style w:type="character" w:customStyle="1" w:styleId="af6">
    <w:name w:val="Нижній колонтитул Знак"/>
    <w:link w:val="af5"/>
    <w:uiPriority w:val="99"/>
    <w:rsid w:val="000E194B"/>
    <w:rPr>
      <w:rFonts w:ascii="Times New Roman" w:eastAsia="Times New Roman" w:hAnsi="Times New Roman"/>
      <w:lang w:val="ru-RU" w:eastAsia="ru-RU"/>
    </w:rPr>
  </w:style>
  <w:style w:type="paragraph" w:styleId="af7">
    <w:name w:val="Normal (Web)"/>
    <w:basedOn w:val="a"/>
    <w:uiPriority w:val="99"/>
    <w:semiHidden/>
    <w:unhideWhenUsed/>
    <w:rsid w:val="006444AC"/>
    <w:pPr>
      <w:spacing w:before="100" w:beforeAutospacing="1" w:after="100" w:afterAutospacing="1"/>
    </w:pPr>
    <w:rPr>
      <w:sz w:val="24"/>
      <w:szCs w:val="24"/>
      <w:lang w:val="uk-UA" w:eastAsia="uk-UA"/>
    </w:rPr>
  </w:style>
  <w:style w:type="table" w:customStyle="1" w:styleId="TableNormal">
    <w:name w:val="Table Normal"/>
    <w:uiPriority w:val="2"/>
    <w:semiHidden/>
    <w:unhideWhenUsed/>
    <w:qFormat/>
    <w:rsid w:val="0060615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06152"/>
    <w:pPr>
      <w:widowControl w:val="0"/>
      <w:autoSpaceDE w:val="0"/>
      <w:autoSpaceDN w:val="0"/>
      <w:ind w:left="107"/>
    </w:pPr>
    <w:rPr>
      <w:sz w:val="22"/>
      <w:szCs w:val="2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28545">
      <w:bodyDiv w:val="1"/>
      <w:marLeft w:val="0"/>
      <w:marRight w:val="0"/>
      <w:marTop w:val="0"/>
      <w:marBottom w:val="0"/>
      <w:divBdr>
        <w:top w:val="none" w:sz="0" w:space="0" w:color="auto"/>
        <w:left w:val="none" w:sz="0" w:space="0" w:color="auto"/>
        <w:bottom w:val="none" w:sz="0" w:space="0" w:color="auto"/>
        <w:right w:val="none" w:sz="0" w:space="0" w:color="auto"/>
      </w:divBdr>
    </w:div>
    <w:div w:id="1809086705">
      <w:marLeft w:val="0"/>
      <w:marRight w:val="0"/>
      <w:marTop w:val="0"/>
      <w:marBottom w:val="0"/>
      <w:divBdr>
        <w:top w:val="none" w:sz="0" w:space="0" w:color="auto"/>
        <w:left w:val="none" w:sz="0" w:space="0" w:color="auto"/>
        <w:bottom w:val="none" w:sz="0" w:space="0" w:color="auto"/>
        <w:right w:val="none" w:sz="0" w:space="0" w:color="auto"/>
      </w:divBdr>
    </w:div>
    <w:div w:id="18090867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spu.edu/Legislation/educationalprocessdocs.aspx" TargetMode="External"/><Relationship Id="rId18" Type="http://schemas.openxmlformats.org/officeDocument/2006/relationships/hyperlink" Target="https://www.kspu.edu/Legislation/educationalprocessdocs.aspx" TargetMode="External"/><Relationship Id="rId26" Type="http://schemas.openxmlformats.org/officeDocument/2006/relationships/hyperlink" Target="https://www.kspu.edu/Education/Shedule.aspx" TargetMode="External"/><Relationship Id="rId39" Type="http://schemas.openxmlformats.org/officeDocument/2006/relationships/hyperlink" Target="https://jandonline.org" TargetMode="External"/><Relationship Id="rId21" Type="http://schemas.openxmlformats.org/officeDocument/2006/relationships/hyperlink" Target="https://jandonline.org" TargetMode="External"/><Relationship Id="rId34" Type="http://schemas.openxmlformats.org/officeDocument/2006/relationships/hyperlink" Target="https://onlinelibrary.wiley.com/journal/13652" TargetMode="External"/><Relationship Id="rId42" Type="http://schemas.openxmlformats.org/officeDocument/2006/relationships/hyperlink" Target="https://jandonline.org" TargetMode="External"/><Relationship Id="rId47" Type="http://schemas.openxmlformats.org/officeDocument/2006/relationships/hyperlink" Target="https://jandonline.org"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ortal.phc.org.ua/uk/view_all_courses/" TargetMode="External"/><Relationship Id="rId29" Type="http://schemas.openxmlformats.org/officeDocument/2006/relationships/hyperlink" Target="https://www.kspu.edu/Education/Shedule.aspx" TargetMode="External"/><Relationship Id="rId11" Type="http://schemas.openxmlformats.org/officeDocument/2006/relationships/hyperlink" Target="https://www.kspu.edu/Legislation/educationalprocessdocs.aspx" TargetMode="External"/><Relationship Id="rId24" Type="http://schemas.openxmlformats.org/officeDocument/2006/relationships/hyperlink" Target="https://jandonline.org" TargetMode="External"/><Relationship Id="rId32" Type="http://schemas.openxmlformats.org/officeDocument/2006/relationships/hyperlink" Target="https://www.kspu.edu/Education/Shedule.aspx" TargetMode="External"/><Relationship Id="rId37" Type="http://schemas.openxmlformats.org/officeDocument/2006/relationships/hyperlink" Target="https://onlinelibrary.wiley.com/journal/13652" TargetMode="External"/><Relationship Id="rId40" Type="http://schemas.openxmlformats.org/officeDocument/2006/relationships/hyperlink" Target="https://onlinelibrary.wiley.com/journal/13652" TargetMode="External"/><Relationship Id="rId45" Type="http://schemas.openxmlformats.org/officeDocument/2006/relationships/hyperlink" Target="https://www.kspu.edu/Legislation/educationalprocessdocs.aspx" TargetMode="External"/><Relationship Id="rId5" Type="http://schemas.openxmlformats.org/officeDocument/2006/relationships/webSettings" Target="webSettings.xml"/><Relationship Id="rId15" Type="http://schemas.openxmlformats.org/officeDocument/2006/relationships/hyperlink" Target="https://portal.phc.org.ua/uk/view_all_courses/" TargetMode="External"/><Relationship Id="rId23" Type="http://schemas.openxmlformats.org/officeDocument/2006/relationships/hyperlink" Target="https://www.kspu.edu/Education/Shedule.aspx" TargetMode="External"/><Relationship Id="rId28" Type="http://schemas.openxmlformats.org/officeDocument/2006/relationships/hyperlink" Target="https://onlinelibrary.wiley.com/journal/13652" TargetMode="External"/><Relationship Id="rId36" Type="http://schemas.openxmlformats.org/officeDocument/2006/relationships/hyperlink" Target="https://jandonline.org" TargetMode="External"/><Relationship Id="rId49" Type="http://schemas.openxmlformats.org/officeDocument/2006/relationships/fontTable" Target="fontTable.xml"/><Relationship Id="rId10" Type="http://schemas.openxmlformats.org/officeDocument/2006/relationships/hyperlink" Target="mailto:Lavrikova@ksu.ks.ua" TargetMode="External"/><Relationship Id="rId19" Type="http://schemas.openxmlformats.org/officeDocument/2006/relationships/hyperlink" Target="https://www.kspu.edu/FileDownload.ashx?id=00653012-555c-46b2-bb64-05ba9bf26773" TargetMode="External"/><Relationship Id="rId31" Type="http://schemas.openxmlformats.org/officeDocument/2006/relationships/hyperlink" Target="https://onlinelibrary.wiley.com/journal/13652" TargetMode="External"/><Relationship Id="rId44" Type="http://schemas.openxmlformats.org/officeDocument/2006/relationships/hyperlink" Target="https://www.kspu.edu/Legislation/educationalprocessdocs.aspx" TargetMode="External"/><Relationship Id="rId4" Type="http://schemas.openxmlformats.org/officeDocument/2006/relationships/settings" Target="settings.xml"/><Relationship Id="rId9" Type="http://schemas.openxmlformats.org/officeDocument/2006/relationships/hyperlink" Target="https://ksuonline.kspu.edu/course/view.php?id=7172" TargetMode="External"/><Relationship Id="rId14" Type="http://schemas.openxmlformats.org/officeDocument/2006/relationships/hyperlink" Target="https://official.doctorthinking.org/" TargetMode="External"/><Relationship Id="rId22" Type="http://schemas.openxmlformats.org/officeDocument/2006/relationships/hyperlink" Target="https://onlinelibrary.wiley.com/journal/13652" TargetMode="External"/><Relationship Id="rId27" Type="http://schemas.openxmlformats.org/officeDocument/2006/relationships/hyperlink" Target="https://jandonline.org" TargetMode="External"/><Relationship Id="rId30" Type="http://schemas.openxmlformats.org/officeDocument/2006/relationships/hyperlink" Target="https://jandonline.org" TargetMode="External"/><Relationship Id="rId35" Type="http://schemas.openxmlformats.org/officeDocument/2006/relationships/hyperlink" Target="https://www.kspu.edu/Education/Shedule.aspx" TargetMode="External"/><Relationship Id="rId43" Type="http://schemas.openxmlformats.org/officeDocument/2006/relationships/hyperlink" Target="https://onlinelibrary.wiley.com/journal/13652" TargetMode="External"/><Relationship Id="rId48" Type="http://schemas.openxmlformats.org/officeDocument/2006/relationships/hyperlink" Target="https://onlinelibrary.wiley.com/journal/13652" TargetMode="External"/><Relationship Id="rId8" Type="http://schemas.openxmlformats.org/officeDocument/2006/relationships/image" Target="media/image1.png"/><Relationship Id="rId51" Type="http://schemas.microsoft.com/office/2016/09/relationships/commentsIds" Target="commentsIds.xml"/><Relationship Id="rId3" Type="http://schemas.openxmlformats.org/officeDocument/2006/relationships/styles" Target="styles.xml"/><Relationship Id="rId12" Type="http://schemas.openxmlformats.org/officeDocument/2006/relationships/hyperlink" Target="https://www.kspu.edu/Legislation/educationalprocessdocs.aspx" TargetMode="External"/><Relationship Id="rId17" Type="http://schemas.openxmlformats.org/officeDocument/2006/relationships/hyperlink" Target="https://academy.nszu.gov.ua/" TargetMode="External"/><Relationship Id="rId25" Type="http://schemas.openxmlformats.org/officeDocument/2006/relationships/hyperlink" Target="https://onlinelibrary.wiley.com/journal/13652" TargetMode="External"/><Relationship Id="rId33" Type="http://schemas.openxmlformats.org/officeDocument/2006/relationships/hyperlink" Target="https://jandonline.org" TargetMode="External"/><Relationship Id="rId38" Type="http://schemas.openxmlformats.org/officeDocument/2006/relationships/hyperlink" Target="https://www.kspu.edu/Education/Shedule.aspx" TargetMode="External"/><Relationship Id="rId46" Type="http://schemas.openxmlformats.org/officeDocument/2006/relationships/hyperlink" Target="http://kayiles.ru/page/shho-take-diyeta-tipi-diyet-istorija-diyet-osnovni-principi-diyetologiyi" TargetMode="External"/><Relationship Id="rId20" Type="http://schemas.openxmlformats.org/officeDocument/2006/relationships/hyperlink" Target="https://www.kspu.edu/Education/Shedule.aspx" TargetMode="External"/><Relationship Id="rId41" Type="http://schemas.openxmlformats.org/officeDocument/2006/relationships/hyperlink" Target="https://www.kspu.edu/Education/Shedule.aspx"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36A33-2818-49DC-88FB-6FD2A16DD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1920</TotalTime>
  <Pages>19</Pages>
  <Words>32644</Words>
  <Characters>18608</Characters>
  <Application>Microsoft Office Word</Application>
  <DocSecurity>0</DocSecurity>
  <Lines>155</Lines>
  <Paragraphs>102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51150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Адмін</cp:lastModifiedBy>
  <cp:revision>113</cp:revision>
  <dcterms:created xsi:type="dcterms:W3CDTF">2020-09-03T16:57:00Z</dcterms:created>
  <dcterms:modified xsi:type="dcterms:W3CDTF">2026-01-20T13:17:00Z</dcterms:modified>
</cp:coreProperties>
</file>